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11" w:rsidRDefault="004A34D6">
      <w:pPr>
        <w:jc w:val="center"/>
        <w:rPr>
          <w:b/>
          <w:sz w:val="22"/>
          <w:vertAlign w:val="superscript"/>
        </w:rPr>
      </w:pPr>
      <w:r>
        <w:rPr>
          <w:b/>
        </w:rPr>
        <w:t>Объем отгруженных товаров собственного производства,</w:t>
      </w:r>
      <w:r>
        <w:rPr>
          <w:b/>
        </w:rPr>
        <w:br/>
        <w:t>выполненных работ и услуг по видам экономической деятельности</w:t>
      </w:r>
    </w:p>
    <w:p w:rsidR="00354E11" w:rsidRDefault="004A34D6">
      <w:pPr>
        <w:jc w:val="center"/>
        <w:rPr>
          <w:b/>
          <w:vertAlign w:val="superscript"/>
        </w:rPr>
      </w:pPr>
      <w:r>
        <w:rPr>
          <w:b/>
        </w:rPr>
        <w:t>по Сверд</w:t>
      </w:r>
      <w:r w:rsidR="00535BCC">
        <w:rPr>
          <w:b/>
        </w:rPr>
        <w:t>ловской области в январе</w:t>
      </w:r>
      <w:r w:rsidR="003544F4" w:rsidRPr="003544F4">
        <w:rPr>
          <w:b/>
        </w:rPr>
        <w:t>-</w:t>
      </w:r>
      <w:r w:rsidR="00275108">
        <w:rPr>
          <w:b/>
        </w:rPr>
        <w:t>марте</w:t>
      </w:r>
      <w:r w:rsidR="00535BCC">
        <w:rPr>
          <w:b/>
        </w:rPr>
        <w:t xml:space="preserve"> 202</w:t>
      </w:r>
      <w:r w:rsidR="00535BCC" w:rsidRPr="00535BCC">
        <w:rPr>
          <w:b/>
        </w:rPr>
        <w:t>1</w:t>
      </w:r>
      <w:r>
        <w:rPr>
          <w:b/>
        </w:rPr>
        <w:t xml:space="preserve"> г.</w:t>
      </w:r>
      <w:r>
        <w:rPr>
          <w:b/>
          <w:vertAlign w:val="superscript"/>
        </w:rPr>
        <w:t xml:space="preserve">1) </w:t>
      </w:r>
    </w:p>
    <w:p w:rsidR="00354E11" w:rsidRDefault="004A34D6">
      <w:pPr>
        <w:ind w:firstLine="709"/>
        <w:jc w:val="right"/>
        <w:rPr>
          <w:i/>
          <w:sz w:val="22"/>
        </w:rPr>
      </w:pPr>
      <w:r>
        <w:rPr>
          <w:i/>
          <w:sz w:val="22"/>
        </w:rPr>
        <w:t>в действующих ценах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9"/>
        <w:gridCol w:w="2316"/>
        <w:gridCol w:w="2316"/>
      </w:tblGrid>
      <w:tr w:rsidR="001137CF" w:rsidRPr="00346DFF" w:rsidTr="001137CF">
        <w:trPr>
          <w:cantSplit/>
          <w:trHeight w:val="430"/>
          <w:jc w:val="center"/>
        </w:trPr>
        <w:tc>
          <w:tcPr>
            <w:tcW w:w="253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1137CF" w:rsidRPr="00346DFF" w:rsidRDefault="001137CF" w:rsidP="008427CA">
            <w:pPr>
              <w:jc w:val="center"/>
              <w:rPr>
                <w:sz w:val="22"/>
              </w:rPr>
            </w:pPr>
          </w:p>
        </w:tc>
        <w:tc>
          <w:tcPr>
            <w:tcW w:w="1232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CF" w:rsidRPr="00346DFF" w:rsidRDefault="00275108" w:rsidP="008427CA">
            <w:pPr>
              <w:pStyle w:val="a3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Январь-март</w:t>
            </w:r>
            <w:r w:rsidR="001137CF">
              <w:rPr>
                <w:rFonts w:ascii="Times New Roman" w:hAnsi="Times New Roman"/>
                <w:i w:val="0"/>
                <w:sz w:val="22"/>
              </w:rPr>
              <w:t xml:space="preserve"> </w:t>
            </w:r>
            <w:r w:rsidR="001137CF">
              <w:rPr>
                <w:rFonts w:ascii="Times New Roman" w:hAnsi="Times New Roman"/>
                <w:i w:val="0"/>
                <w:sz w:val="22"/>
              </w:rPr>
              <w:br/>
              <w:t>2021</w:t>
            </w:r>
            <w:r w:rsidR="001137CF" w:rsidRPr="00346DFF">
              <w:rPr>
                <w:rFonts w:ascii="Times New Roman" w:hAnsi="Times New Roman"/>
                <w:i w:val="0"/>
                <w:sz w:val="22"/>
              </w:rPr>
              <w:t xml:space="preserve"> г.,</w:t>
            </w:r>
            <w:r w:rsidR="001137CF" w:rsidRPr="00346DFF">
              <w:rPr>
                <w:rFonts w:ascii="Times New Roman" w:hAnsi="Times New Roman"/>
                <w:i w:val="0"/>
                <w:sz w:val="22"/>
              </w:rPr>
              <w:br/>
            </w:r>
            <w:proofErr w:type="gramStart"/>
            <w:r w:rsidR="001137CF">
              <w:rPr>
                <w:rFonts w:ascii="Times New Roman" w:hAnsi="Times New Roman"/>
                <w:i w:val="0"/>
                <w:sz w:val="22"/>
              </w:rPr>
              <w:t>млн</w:t>
            </w:r>
            <w:proofErr w:type="gramEnd"/>
            <w:r w:rsidR="001137CF" w:rsidRPr="00346DFF">
              <w:rPr>
                <w:rFonts w:ascii="Times New Roman" w:hAnsi="Times New Roman"/>
                <w:i w:val="0"/>
                <w:sz w:val="22"/>
              </w:rPr>
              <w:t xml:space="preserve"> рублей</w:t>
            </w:r>
          </w:p>
        </w:tc>
        <w:tc>
          <w:tcPr>
            <w:tcW w:w="1232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1137CF" w:rsidRPr="00346DFF" w:rsidRDefault="001137CF" w:rsidP="008427CA">
            <w:pPr>
              <w:pStyle w:val="a3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2"/>
              </w:rPr>
            </w:pPr>
            <w:r w:rsidRPr="00346DFF">
              <w:rPr>
                <w:rFonts w:ascii="Times New Roman" w:hAnsi="Times New Roman"/>
                <w:i w:val="0"/>
                <w:sz w:val="22"/>
              </w:rPr>
              <w:t>В % к</w:t>
            </w:r>
            <w:r>
              <w:rPr>
                <w:rFonts w:ascii="Times New Roman" w:hAnsi="Times New Roman"/>
                <w:i w:val="0"/>
                <w:sz w:val="22"/>
              </w:rPr>
              <w:t xml:space="preserve"> </w:t>
            </w:r>
            <w:r>
              <w:rPr>
                <w:rFonts w:ascii="Times New Roman" w:hAnsi="Times New Roman"/>
                <w:i w:val="0"/>
                <w:sz w:val="22"/>
              </w:rPr>
              <w:br/>
            </w:r>
            <w:r w:rsidRPr="00346DFF">
              <w:rPr>
                <w:rFonts w:ascii="Times New Roman" w:hAnsi="Times New Roman"/>
                <w:i w:val="0"/>
                <w:sz w:val="22"/>
              </w:rPr>
              <w:t>январю</w:t>
            </w:r>
            <w:r w:rsidR="00275108">
              <w:rPr>
                <w:rFonts w:ascii="Times New Roman" w:hAnsi="Times New Roman"/>
                <w:i w:val="0"/>
                <w:sz w:val="22"/>
              </w:rPr>
              <w:t>-марту</w:t>
            </w:r>
            <w:r w:rsidRPr="00346DFF">
              <w:rPr>
                <w:rFonts w:ascii="Times New Roman" w:hAnsi="Times New Roman"/>
                <w:i w:val="0"/>
                <w:sz w:val="22"/>
              </w:rPr>
              <w:br/>
            </w:r>
            <w:r>
              <w:rPr>
                <w:rFonts w:ascii="Times New Roman" w:hAnsi="Times New Roman"/>
                <w:i w:val="0"/>
                <w:sz w:val="22"/>
              </w:rPr>
              <w:t>2020</w:t>
            </w:r>
            <w:r w:rsidRPr="00346DFF">
              <w:rPr>
                <w:rFonts w:ascii="Times New Roman" w:hAnsi="Times New Roman"/>
                <w:i w:val="0"/>
                <w:sz w:val="22"/>
              </w:rPr>
              <w:t xml:space="preserve"> г.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single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34"/>
              <w:rPr>
                <w:b/>
                <w:sz w:val="22"/>
              </w:rPr>
            </w:pPr>
            <w:r w:rsidRPr="00346DFF">
              <w:rPr>
                <w:b/>
                <w:sz w:val="22"/>
              </w:rPr>
              <w:t>Добыча полезных ископаемых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32083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1,8 р.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34"/>
              <w:rPr>
                <w:b/>
                <w:sz w:val="22"/>
              </w:rPr>
            </w:pPr>
            <w:r w:rsidRPr="00346DFF">
              <w:rPr>
                <w:b/>
                <w:sz w:val="22"/>
              </w:rPr>
              <w:t>Обрабатывающие производства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520705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116,2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1"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firstLine="176"/>
              <w:rPr>
                <w:sz w:val="22"/>
              </w:rPr>
            </w:pPr>
            <w:r w:rsidRPr="00346DFF">
              <w:rPr>
                <w:sz w:val="22"/>
              </w:rPr>
              <w:t>из них:</w:t>
            </w:r>
          </w:p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пищевых продуктов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26507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8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напитков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8569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2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текстильных изделий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640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1,6 р.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одежды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593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1,6 р.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кожи и изделий из кожи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8A7FD6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8A7FD6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8A7FD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 р.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обработка древесины и производство</w:t>
            </w:r>
            <w:r w:rsidRPr="00346DFF">
              <w:rPr>
                <w:sz w:val="22"/>
              </w:rPr>
              <w:br/>
              <w:t>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4513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1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бумаги и бумажных изделий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1122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7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803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3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8A7FD6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8A7FD6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bookmarkStart w:id="0" w:name="_GoBack"/>
            <w:bookmarkEnd w:id="0"/>
            <w:r w:rsidRPr="008A7FD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8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химических веществ и химических продуктов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17680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135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2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2290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8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br w:type="page"/>
            </w:r>
            <w:r w:rsidRPr="00346DFF">
              <w:rPr>
                <w:sz w:val="22"/>
              </w:rPr>
              <w:t>производство резиновых и пластмассовых изделий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8417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117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9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 xml:space="preserve">производство прочей неметаллической </w:t>
            </w:r>
            <w:r w:rsidRPr="00346DFF">
              <w:rPr>
                <w:sz w:val="22"/>
              </w:rPr>
              <w:br/>
              <w:t>минеральной продукции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19629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103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4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металлургическое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308403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1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39467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2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9561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9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электрического оборудования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9772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107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9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13090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1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3871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2,3 р.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прочих транспортных средств и оборудования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28759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5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nil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м</w:t>
            </w:r>
            <w:r>
              <w:rPr>
                <w:sz w:val="22"/>
              </w:rPr>
              <w:t>е</w:t>
            </w:r>
            <w:r w:rsidRPr="00346DFF">
              <w:rPr>
                <w:sz w:val="22"/>
              </w:rPr>
              <w:t>бели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1208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nil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8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nil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 прочих готовых изделий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5347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nil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2,6 р.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nil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ремонт и монтаж машин и оборудования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8656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nil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102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5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176" w:hanging="142"/>
              <w:rPr>
                <w:b/>
                <w:sz w:val="22"/>
              </w:rPr>
            </w:pPr>
            <w:r w:rsidRPr="00346DFF">
              <w:rPr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80133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118,2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395" w:hanging="180"/>
              <w:rPr>
                <w:sz w:val="22"/>
              </w:rPr>
            </w:pPr>
            <w:r w:rsidRPr="00346DFF">
              <w:rPr>
                <w:sz w:val="22"/>
              </w:rPr>
              <w:t>из них:</w:t>
            </w:r>
          </w:p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производство, передача и распределение электроэнергии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49074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5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459" w:hanging="141"/>
              <w:rPr>
                <w:sz w:val="22"/>
              </w:rPr>
            </w:pPr>
            <w:r w:rsidRPr="00346DFF">
              <w:rPr>
                <w:sz w:val="22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28489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sz w:val="22"/>
                <w:szCs w:val="22"/>
              </w:rPr>
            </w:pPr>
            <w:r w:rsidRPr="00BB1621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,</w:t>
            </w:r>
            <w:r w:rsidRPr="00BB1621">
              <w:rPr>
                <w:sz w:val="22"/>
                <w:szCs w:val="22"/>
              </w:rPr>
              <w:t>8</w:t>
            </w:r>
          </w:p>
        </w:tc>
      </w:tr>
      <w:tr w:rsidR="00266999" w:rsidRPr="00727EEA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2536" w:type="pct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:rsidR="00266999" w:rsidRPr="00346DFF" w:rsidRDefault="00266999" w:rsidP="008427CA">
            <w:pPr>
              <w:ind w:left="176" w:hanging="142"/>
              <w:rPr>
                <w:b/>
                <w:sz w:val="22"/>
              </w:rPr>
            </w:pPr>
            <w:r w:rsidRPr="00346DFF">
              <w:rPr>
                <w:b/>
                <w:sz w:val="22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21419</w:t>
            </w:r>
          </w:p>
        </w:tc>
        <w:tc>
          <w:tcPr>
            <w:tcW w:w="1232" w:type="pct"/>
            <w:tcBorders>
              <w:top w:val="dotted" w:sz="4" w:space="0" w:color="auto"/>
              <w:left w:val="nil"/>
              <w:bottom w:val="dotted" w:sz="4" w:space="0" w:color="auto"/>
              <w:right w:val="double" w:sz="6" w:space="0" w:color="auto"/>
            </w:tcBorders>
            <w:vAlign w:val="bottom"/>
          </w:tcPr>
          <w:p w:rsidR="00266999" w:rsidRPr="00BB1621" w:rsidRDefault="00266999" w:rsidP="00DC1D20">
            <w:pPr>
              <w:ind w:right="643"/>
              <w:jc w:val="right"/>
              <w:rPr>
                <w:b/>
                <w:sz w:val="22"/>
                <w:szCs w:val="22"/>
              </w:rPr>
            </w:pPr>
            <w:r w:rsidRPr="00BB1621">
              <w:rPr>
                <w:b/>
                <w:sz w:val="22"/>
                <w:szCs w:val="22"/>
              </w:rPr>
              <w:t>140,7</w:t>
            </w:r>
          </w:p>
        </w:tc>
      </w:tr>
      <w:tr w:rsidR="001137CF" w:rsidRPr="00346DFF" w:rsidTr="0084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bottom"/>
          </w:tcPr>
          <w:p w:rsidR="001137CF" w:rsidRDefault="001137CF" w:rsidP="008427CA">
            <w:pPr>
              <w:tabs>
                <w:tab w:val="left" w:pos="9070"/>
              </w:tabs>
              <w:spacing w:before="40"/>
              <w:ind w:right="-2"/>
              <w:jc w:val="both"/>
              <w:rPr>
                <w:sz w:val="20"/>
                <w:u w:val="single"/>
                <w:vertAlign w:val="superscript"/>
              </w:rPr>
            </w:pPr>
            <w:r w:rsidRPr="00346DFF">
              <w:rPr>
                <w:sz w:val="20"/>
                <w:u w:val="single"/>
                <w:vertAlign w:val="superscript"/>
              </w:rPr>
              <w:t>__________________________</w:t>
            </w:r>
          </w:p>
          <w:p w:rsidR="001137CF" w:rsidRDefault="001137CF" w:rsidP="001137CF">
            <w:pPr>
              <w:tabs>
                <w:tab w:val="left" w:pos="1026"/>
                <w:tab w:val="left" w:pos="1621"/>
                <w:tab w:val="left" w:pos="3010"/>
              </w:tabs>
              <w:spacing w:before="40"/>
              <w:ind w:right="57"/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По «чистым» видам экономической деятельности.</w:t>
            </w:r>
          </w:p>
          <w:p w:rsidR="001137CF" w:rsidRPr="00EA6BCB" w:rsidRDefault="001137CF" w:rsidP="001137CF">
            <w:pPr>
              <w:tabs>
                <w:tab w:val="left" w:pos="9070"/>
              </w:tabs>
              <w:spacing w:before="40"/>
              <w:ind w:right="-2"/>
              <w:jc w:val="both"/>
              <w:rPr>
                <w:rFonts w:eastAsia="JournalRub"/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>2)</w:t>
            </w:r>
            <w:r w:rsidRPr="00991F1D"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(ст.4, п.5; ст.9, ч.1).</w:t>
            </w:r>
          </w:p>
        </w:tc>
      </w:tr>
    </w:tbl>
    <w:p w:rsidR="00354E11" w:rsidRDefault="00354E11">
      <w:pPr>
        <w:rPr>
          <w:b/>
        </w:rPr>
      </w:pPr>
    </w:p>
    <w:sectPr w:rsidR="00354E11">
      <w:pgSz w:w="11906" w:h="16838"/>
      <w:pgMar w:top="899" w:right="850" w:bottom="1438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E11"/>
    <w:rsid w:val="001137CF"/>
    <w:rsid w:val="00266999"/>
    <w:rsid w:val="00272953"/>
    <w:rsid w:val="00275108"/>
    <w:rsid w:val="003544F4"/>
    <w:rsid w:val="00354E11"/>
    <w:rsid w:val="004A34D6"/>
    <w:rsid w:val="00535BCC"/>
    <w:rsid w:val="00846271"/>
    <w:rsid w:val="00991F1D"/>
    <w:rsid w:val="00E81ABA"/>
    <w:rsid w:val="00F0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137CF"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Message Header"/>
    <w:basedOn w:val="a"/>
    <w:link w:val="a4"/>
    <w:pPr>
      <w:spacing w:before="60" w:after="60" w:line="200" w:lineRule="exact"/>
    </w:pPr>
    <w:rPr>
      <w:rFonts w:ascii="Arial" w:hAnsi="Arial"/>
      <w:i/>
      <w:sz w:val="20"/>
    </w:rPr>
  </w:style>
  <w:style w:type="character" w:customStyle="1" w:styleId="a4">
    <w:name w:val="Шапка Знак"/>
    <w:basedOn w:val="12"/>
    <w:link w:val="a3"/>
    <w:rPr>
      <w:rFonts w:ascii="Arial" w:hAnsi="Arial"/>
      <w:i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3">
    <w:name w:val="Основной шрифт абзаца1"/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2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7">
    <w:name w:val="Таблица"/>
    <w:basedOn w:val="a3"/>
    <w:link w:val="a8"/>
    <w:pPr>
      <w:spacing w:before="0" w:after="0" w:line="220" w:lineRule="exact"/>
    </w:pPr>
    <w:rPr>
      <w:i w:val="0"/>
    </w:rPr>
  </w:style>
  <w:style w:type="character" w:customStyle="1" w:styleId="a8">
    <w:name w:val="Таблица"/>
    <w:basedOn w:val="a4"/>
    <w:link w:val="a7"/>
    <w:rPr>
      <w:rFonts w:ascii="Arial" w:hAnsi="Arial"/>
      <w:i w:val="0"/>
      <w:sz w:val="20"/>
    </w:rPr>
  </w:style>
  <w:style w:type="paragraph" w:customStyle="1" w:styleId="a9">
    <w:name w:val="текст сноски"/>
    <w:basedOn w:val="a"/>
    <w:link w:val="aa"/>
    <w:pPr>
      <w:widowControl w:val="0"/>
    </w:pPr>
    <w:rPr>
      <w:sz w:val="20"/>
    </w:rPr>
  </w:style>
  <w:style w:type="character" w:customStyle="1" w:styleId="aa">
    <w:name w:val="текст сноски"/>
    <w:basedOn w:val="12"/>
    <w:link w:val="a9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Pr>
      <w:color w:val="0000FF"/>
      <w:u w:val="single"/>
    </w:rPr>
  </w:style>
  <w:style w:type="character" w:styleId="ab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9">
    <w:name w:val="Обычный1"/>
    <w:link w:val="1"/>
    <w:rPr>
      <w:rFonts w:ascii="Times New Roman" w:hAnsi="Times New Roman"/>
      <w:sz w:val="24"/>
    </w:rPr>
  </w:style>
  <w:style w:type="character" w:customStyle="1" w:styleId="1">
    <w:name w:val="Обычный1"/>
    <w:link w:val="19"/>
    <w:rPr>
      <w:rFonts w:ascii="Times New Roman" w:hAnsi="Times New Roman"/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ac">
    <w:name w:val="Subtitle"/>
    <w:next w:val="a"/>
    <w:link w:val="ad"/>
    <w:uiPriority w:val="11"/>
    <w:qFormat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color w:val="616161"/>
      <w:sz w:val="24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2"/>
    <w:link w:val="ae"/>
    <w:rPr>
      <w:rFonts w:ascii="Times New Roman" w:hAnsi="Times New Roman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af2">
    <w:name w:val="Таблица Знак"/>
    <w:rsid w:val="001137CF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B63099-3381-4F96-8AF8-90ED0316D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Махаева Анна Анатольевна</cp:lastModifiedBy>
  <cp:revision>11</cp:revision>
  <cp:lastPrinted>2021-03-15T04:24:00Z</cp:lastPrinted>
  <dcterms:created xsi:type="dcterms:W3CDTF">2021-01-22T09:17:00Z</dcterms:created>
  <dcterms:modified xsi:type="dcterms:W3CDTF">2021-04-14T09:12:00Z</dcterms:modified>
</cp:coreProperties>
</file>