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CCD" w:rsidRPr="00C33D33" w:rsidRDefault="00C33D33" w:rsidP="00C33D33">
      <w:pPr>
        <w:jc w:val="center"/>
        <w:rPr>
          <w:rFonts w:ascii="Times New Roman" w:hAnsi="Times New Roman" w:cs="Times New Roman"/>
          <w:b/>
          <w:sz w:val="26"/>
          <w:szCs w:val="26"/>
        </w:rPr>
      </w:pPr>
      <w:r w:rsidRPr="00C33D33">
        <w:rPr>
          <w:rFonts w:ascii="Times New Roman" w:hAnsi="Times New Roman" w:cs="Times New Roman"/>
          <w:b/>
          <w:sz w:val="26"/>
          <w:szCs w:val="26"/>
        </w:rPr>
        <w:t>Профессионально-функциональные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w:t>
      </w:r>
    </w:p>
    <w:tbl>
      <w:tblPr>
        <w:tblStyle w:val="a3"/>
        <w:tblW w:w="15701" w:type="dxa"/>
        <w:tblLook w:val="04A0" w:firstRow="1" w:lastRow="0" w:firstColumn="1" w:lastColumn="0" w:noHBand="0" w:noVBand="1"/>
      </w:tblPr>
      <w:tblGrid>
        <w:gridCol w:w="2093"/>
        <w:gridCol w:w="8108"/>
        <w:gridCol w:w="5500"/>
      </w:tblGrid>
      <w:tr w:rsidR="00C33D33" w:rsidRPr="0031174C" w:rsidTr="009F0A8D">
        <w:tc>
          <w:tcPr>
            <w:tcW w:w="2093"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Наименование должности и отдела</w:t>
            </w:r>
          </w:p>
        </w:tc>
        <w:tc>
          <w:tcPr>
            <w:tcW w:w="8108"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Требования</w:t>
            </w:r>
          </w:p>
        </w:tc>
        <w:tc>
          <w:tcPr>
            <w:tcW w:w="5500"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Должностные обязанности</w:t>
            </w:r>
          </w:p>
        </w:tc>
      </w:tr>
      <w:tr w:rsidR="00C33D33" w:rsidRPr="0031174C" w:rsidTr="009F0A8D">
        <w:tc>
          <w:tcPr>
            <w:tcW w:w="2093" w:type="dxa"/>
          </w:tcPr>
          <w:p w:rsidR="00C33D33" w:rsidRPr="00081337" w:rsidRDefault="00C316A4" w:rsidP="00081337">
            <w:pPr>
              <w:rPr>
                <w:rFonts w:ascii="Times New Roman" w:hAnsi="Times New Roman" w:cs="Times New Roman"/>
                <w:sz w:val="20"/>
                <w:szCs w:val="20"/>
              </w:rPr>
            </w:pPr>
            <w:r>
              <w:rPr>
                <w:rFonts w:ascii="Times New Roman" w:hAnsi="Times New Roman" w:cs="Times New Roman"/>
                <w:sz w:val="20"/>
                <w:szCs w:val="20"/>
              </w:rPr>
              <w:t xml:space="preserve">Старшая группа должностей </w:t>
            </w:r>
            <w:r w:rsidR="000C5F3C">
              <w:rPr>
                <w:rFonts w:ascii="Times New Roman" w:hAnsi="Times New Roman" w:cs="Times New Roman"/>
                <w:sz w:val="20"/>
                <w:szCs w:val="20"/>
              </w:rPr>
              <w:t>отдела статистики цен и финансов</w:t>
            </w:r>
          </w:p>
        </w:tc>
        <w:tc>
          <w:tcPr>
            <w:tcW w:w="8108" w:type="dxa"/>
          </w:tcPr>
          <w:p w:rsidR="00A13DA8" w:rsidRPr="00A13DA8" w:rsidRDefault="00FE131F" w:rsidP="00065A26">
            <w:pPr>
              <w:pStyle w:val="a4"/>
              <w:numPr>
                <w:ilvl w:val="0"/>
                <w:numId w:val="37"/>
              </w:numPr>
              <w:tabs>
                <w:tab w:val="left" w:pos="339"/>
              </w:tabs>
              <w:ind w:hanging="1069"/>
              <w:jc w:val="both"/>
              <w:rPr>
                <w:rFonts w:ascii="Times New Roman" w:hAnsi="Times New Roman"/>
                <w:sz w:val="24"/>
                <w:szCs w:val="24"/>
              </w:rPr>
            </w:pPr>
            <w:r>
              <w:rPr>
                <w:rFonts w:ascii="Times New Roman" w:eastAsia="Times New Roman" w:hAnsi="Times New Roman" w:cs="Times New Roman"/>
                <w:b/>
                <w:sz w:val="20"/>
                <w:szCs w:val="20"/>
                <w:lang w:eastAsia="ru-RU"/>
              </w:rPr>
              <w:t>н</w:t>
            </w:r>
            <w:r w:rsidR="00A13DA8" w:rsidRPr="00A13DA8">
              <w:rPr>
                <w:rFonts w:ascii="Times New Roman" w:eastAsia="Times New Roman" w:hAnsi="Times New Roman" w:cs="Times New Roman"/>
                <w:b/>
                <w:sz w:val="20"/>
                <w:szCs w:val="20"/>
                <w:lang w:eastAsia="ru-RU"/>
              </w:rPr>
              <w:t>аправление подготовки (специальности) профессионального образования:</w:t>
            </w:r>
          </w:p>
          <w:p w:rsidR="00F14635" w:rsidRDefault="00F14635" w:rsidP="00065A26">
            <w:pPr>
              <w:tabs>
                <w:tab w:val="left" w:pos="1418"/>
              </w:tabs>
              <w:jc w:val="both"/>
              <w:rPr>
                <w:rFonts w:ascii="Times New Roman" w:hAnsi="Times New Roman"/>
                <w:sz w:val="20"/>
                <w:szCs w:val="20"/>
              </w:rPr>
            </w:pPr>
            <w:proofErr w:type="gramStart"/>
            <w:r w:rsidRPr="00F14635">
              <w:rPr>
                <w:rFonts w:ascii="Times New Roman" w:hAnsi="Times New Roman"/>
                <w:sz w:val="20"/>
                <w:szCs w:val="20"/>
              </w:rPr>
              <w:t>«Статистика», «Государственное и муниципальное управление», «Прикладная информатика», «Прикладная математика», «Финансы и кредит», «Экономика», «Менеджмент» или иные специальности и направления подготовки, содержащиеся в ранее применяемых перечнях специальностей и направлениях подготовки, для которых законодательством об образовании Российской Федерации установлено соответствие указанным специальностям и направлениям подготовки или иное направление подготовки (специальности) при условии соответствия  требованиям к профессиональным знаниям и умениям по данной должности.</w:t>
            </w:r>
            <w:proofErr w:type="gramEnd"/>
          </w:p>
          <w:p w:rsidR="00A13DA8" w:rsidRDefault="00FE131F" w:rsidP="00065A26">
            <w:pPr>
              <w:pStyle w:val="a4"/>
              <w:numPr>
                <w:ilvl w:val="0"/>
                <w:numId w:val="37"/>
              </w:numPr>
              <w:tabs>
                <w:tab w:val="left" w:pos="39"/>
                <w:tab w:val="left" w:pos="294"/>
              </w:tabs>
              <w:ind w:hanging="1035"/>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00A13DA8" w:rsidRPr="00A13DA8">
              <w:rPr>
                <w:rFonts w:ascii="Times New Roman" w:eastAsia="Times New Roman" w:hAnsi="Times New Roman" w:cs="Times New Roman"/>
                <w:b/>
                <w:sz w:val="20"/>
                <w:szCs w:val="20"/>
                <w:lang w:eastAsia="ru-RU"/>
              </w:rPr>
              <w:t xml:space="preserve">рофессиональные знания в сфере законодательства Российской Федерации: </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 xml:space="preserve">Кодекс Российской Федерации об административных правонарушениях от </w:t>
            </w:r>
            <w:r w:rsidRPr="00EC647F">
              <w:rPr>
                <w:rFonts w:ascii="Times New Roman" w:hAnsi="Times New Roman"/>
                <w:sz w:val="20"/>
                <w:szCs w:val="20"/>
              </w:rPr>
              <w:br/>
              <w:t xml:space="preserve">30 декабря 2001 г. № 195-ФЗ (Раздел 2, Глава 13, статья 13.19; Глава 19, статья 19.7; </w:t>
            </w:r>
            <w:r w:rsidRPr="00EC647F">
              <w:rPr>
                <w:rFonts w:ascii="Times New Roman" w:hAnsi="Times New Roman"/>
                <w:sz w:val="20"/>
                <w:szCs w:val="20"/>
              </w:rPr>
              <w:br/>
              <w:t>Глава 28);</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Федеральный закон от 27 июля 2006 г. № 149-ФЗ «Об информации, информационных технологиях и о защите информации»;</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Федеральный закон от 29 ноября 2007 г. № 282-ФЗ «Об официальном статистическом учете и системе государственной статистики в Российской Федерации»;</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постановление Правительства Российской Федерации от 18 августа 2008 г.</w:t>
            </w:r>
            <w:r w:rsidRPr="00EC647F">
              <w:rPr>
                <w:rFonts w:ascii="Times New Roman" w:hAnsi="Times New Roman"/>
                <w:sz w:val="20"/>
                <w:szCs w:val="20"/>
              </w:rPr>
              <w:br/>
              <w:t>№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постановление Правительства Российской Федерации от 2 июня 2008 г. № 420 «О Федеральной службе государственной статистики»;</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постановление Правительства Российской Федерации от 26 мая 2010 г. № 367 «О единой межведомственной информационно-статистической системе»;</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распоряжение Правительства Российской Федерации от 6 мая 2008 г. № 671-р «Об утверждении Федерального плана статистических работ»;</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постановление Правительства Российской Федерации от 7 июня 2019 г. № 733 «Об общероссийских классификаторах технико-экономической и социальной информации»;</w:t>
            </w:r>
          </w:p>
          <w:p w:rsidR="00EC647F" w:rsidRPr="00EC647F" w:rsidRDefault="00EC647F" w:rsidP="00065A26">
            <w:pPr>
              <w:pStyle w:val="1"/>
              <w:numPr>
                <w:ilvl w:val="0"/>
                <w:numId w:val="20"/>
              </w:numPr>
              <w:tabs>
                <w:tab w:val="left" w:pos="993"/>
              </w:tabs>
              <w:ind w:left="0" w:firstLine="709"/>
              <w:rPr>
                <w:rFonts w:ascii="Times New Roman" w:hAnsi="Times New Roman"/>
                <w:sz w:val="20"/>
                <w:szCs w:val="20"/>
              </w:rPr>
            </w:pPr>
            <w:r w:rsidRPr="00EC647F">
              <w:rPr>
                <w:rFonts w:ascii="Times New Roman" w:hAnsi="Times New Roman"/>
                <w:sz w:val="20"/>
                <w:szCs w:val="20"/>
              </w:rPr>
              <w:t>Федеральный закон от 6 декабря 2011 г. № 402-ФЗ «О бухгалтерском учете»;</w:t>
            </w:r>
          </w:p>
          <w:p w:rsidR="00EC647F" w:rsidRPr="00EC647F" w:rsidRDefault="00EC647F" w:rsidP="00065A26">
            <w:pPr>
              <w:numPr>
                <w:ilvl w:val="0"/>
                <w:numId w:val="20"/>
              </w:numPr>
              <w:tabs>
                <w:tab w:val="left" w:pos="1134"/>
              </w:tabs>
              <w:ind w:left="0" w:firstLine="709"/>
              <w:jc w:val="both"/>
              <w:rPr>
                <w:rFonts w:ascii="Times New Roman" w:hAnsi="Times New Roman"/>
                <w:sz w:val="20"/>
                <w:szCs w:val="20"/>
              </w:rPr>
            </w:pPr>
            <w:proofErr w:type="gramStart"/>
            <w:r w:rsidRPr="00EC647F">
              <w:rPr>
                <w:rFonts w:ascii="Times New Roman" w:hAnsi="Times New Roman"/>
                <w:bCs/>
                <w:sz w:val="20"/>
                <w:szCs w:val="20"/>
              </w:rPr>
              <w:t xml:space="preserve">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работодателей, а также международным организациям" </w:t>
            </w:r>
            <w:r w:rsidRPr="00EC647F">
              <w:rPr>
                <w:rFonts w:ascii="Times New Roman" w:hAnsi="Times New Roman"/>
                <w:sz w:val="20"/>
                <w:szCs w:val="20"/>
              </w:rPr>
              <w:t>(утвержден приказом Росстата от 18 марта</w:t>
            </w:r>
            <w:proofErr w:type="gramEnd"/>
            <w:r w:rsidRPr="00EC647F">
              <w:rPr>
                <w:rFonts w:ascii="Times New Roman" w:hAnsi="Times New Roman"/>
                <w:sz w:val="20"/>
                <w:szCs w:val="20"/>
              </w:rPr>
              <w:t xml:space="preserve">  </w:t>
            </w:r>
            <w:proofErr w:type="gramStart"/>
            <w:r w:rsidRPr="00EC647F">
              <w:rPr>
                <w:rFonts w:ascii="Times New Roman" w:hAnsi="Times New Roman"/>
                <w:sz w:val="20"/>
                <w:szCs w:val="20"/>
              </w:rPr>
              <w:t>2008 г. № 61, зарегистрирован Минюстом России 22 апреля 2008 г. № 11576)</w:t>
            </w:r>
            <w:r w:rsidRPr="00EC647F">
              <w:rPr>
                <w:rFonts w:ascii="Times New Roman" w:hAnsi="Times New Roman"/>
                <w:bCs/>
                <w:sz w:val="20"/>
                <w:szCs w:val="20"/>
              </w:rPr>
              <w:t>;</w:t>
            </w:r>
            <w:proofErr w:type="gramEnd"/>
          </w:p>
          <w:p w:rsidR="00EC647F" w:rsidRPr="00EC647F" w:rsidRDefault="00EC647F" w:rsidP="00065A26">
            <w:pPr>
              <w:numPr>
                <w:ilvl w:val="0"/>
                <w:numId w:val="20"/>
              </w:numPr>
              <w:tabs>
                <w:tab w:val="left" w:pos="1134"/>
              </w:tabs>
              <w:ind w:left="0" w:firstLine="709"/>
              <w:jc w:val="both"/>
              <w:rPr>
                <w:rFonts w:ascii="Times New Roman" w:hAnsi="Times New Roman"/>
                <w:sz w:val="20"/>
                <w:szCs w:val="20"/>
              </w:rPr>
            </w:pPr>
            <w:r w:rsidRPr="00EC647F">
              <w:rPr>
                <w:rFonts w:ascii="Times New Roman" w:hAnsi="Times New Roman"/>
                <w:sz w:val="20"/>
                <w:szCs w:val="20"/>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29 декабря 2012 г. № 668, зарегистрирован Минюстом России 2 апреля 2013 г. № 27965)</w:t>
            </w:r>
            <w:r w:rsidRPr="00EC647F">
              <w:rPr>
                <w:rFonts w:ascii="Times New Roman" w:hAnsi="Times New Roman"/>
                <w:bCs/>
                <w:sz w:val="20"/>
                <w:szCs w:val="20"/>
              </w:rPr>
              <w:t>;</w:t>
            </w:r>
          </w:p>
          <w:p w:rsidR="00EC647F" w:rsidRPr="00EC647F" w:rsidRDefault="00EC647F" w:rsidP="00065A26">
            <w:pPr>
              <w:numPr>
                <w:ilvl w:val="0"/>
                <w:numId w:val="20"/>
              </w:numPr>
              <w:tabs>
                <w:tab w:val="left" w:pos="1134"/>
              </w:tabs>
              <w:ind w:left="0" w:firstLine="709"/>
              <w:jc w:val="both"/>
              <w:rPr>
                <w:rFonts w:ascii="Times New Roman" w:hAnsi="Times New Roman"/>
                <w:sz w:val="20"/>
                <w:szCs w:val="20"/>
              </w:rPr>
            </w:pPr>
            <w:hyperlink r:id="rId7" w:history="1">
              <w:r w:rsidRPr="00EC647F">
                <w:rPr>
                  <w:rFonts w:ascii="Times New Roman" w:hAnsi="Times New Roman"/>
                  <w:sz w:val="20"/>
                  <w:szCs w:val="20"/>
                </w:rPr>
                <w:t xml:space="preserve"> </w:t>
              </w:r>
              <w:proofErr w:type="gramStart"/>
              <w:r w:rsidRPr="00EC647F">
                <w:rPr>
                  <w:rFonts w:ascii="Times New Roman" w:hAnsi="Times New Roman"/>
                  <w:sz w:val="20"/>
                  <w:szCs w:val="20"/>
                </w:rPr>
                <w:t>Административный регламент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а также аудиторскими заключениями о ней за отчетные периоды 2014 - 2018 годов"</w:t>
              </w:r>
            </w:hyperlink>
            <w:r w:rsidRPr="00EC647F">
              <w:rPr>
                <w:rFonts w:ascii="Times New Roman" w:hAnsi="Times New Roman"/>
                <w:sz w:val="20"/>
                <w:szCs w:val="20"/>
              </w:rPr>
              <w:t xml:space="preserve"> (утвержден приказом Росстата от 27.12.2019 N 822, зарегистрирован Минюстом России 17 июня </w:t>
            </w:r>
            <w:r w:rsidRPr="00EC647F">
              <w:rPr>
                <w:rFonts w:ascii="Times New Roman" w:hAnsi="Times New Roman"/>
                <w:sz w:val="20"/>
                <w:szCs w:val="20"/>
              </w:rPr>
              <w:br/>
              <w:t>2020 г. N 58686).</w:t>
            </w:r>
            <w:proofErr w:type="gramEnd"/>
          </w:p>
          <w:p w:rsidR="00A13DA8" w:rsidRPr="00A13DA8" w:rsidRDefault="00FE131F" w:rsidP="00065A26">
            <w:pPr>
              <w:pStyle w:val="a4"/>
              <w:numPr>
                <w:ilvl w:val="0"/>
                <w:numId w:val="37"/>
              </w:numPr>
              <w:tabs>
                <w:tab w:val="left" w:pos="189"/>
                <w:tab w:val="left" w:pos="339"/>
                <w:tab w:val="left" w:pos="519"/>
              </w:tabs>
              <w:ind w:left="0" w:firstLine="0"/>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и</w:t>
            </w:r>
            <w:r w:rsidR="00A13DA8" w:rsidRPr="00A13DA8">
              <w:rPr>
                <w:rFonts w:ascii="Times New Roman" w:eastAsia="Times New Roman" w:hAnsi="Times New Roman" w:cs="Times New Roman"/>
                <w:b/>
                <w:sz w:val="20"/>
                <w:szCs w:val="20"/>
                <w:lang w:eastAsia="ru-RU"/>
              </w:rPr>
              <w:t>ные профессиональные знания:</w:t>
            </w:r>
          </w:p>
          <w:p w:rsidR="00DB212B" w:rsidRPr="00DB212B" w:rsidRDefault="00DB212B" w:rsidP="00065A26">
            <w:pPr>
              <w:pStyle w:val="a4"/>
              <w:tabs>
                <w:tab w:val="left" w:pos="993"/>
              </w:tabs>
              <w:autoSpaceDE w:val="0"/>
              <w:autoSpaceDN w:val="0"/>
              <w:adjustRightInd w:val="0"/>
              <w:ind w:left="0"/>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1) </w:t>
            </w:r>
            <w:r w:rsidRPr="00DB212B">
              <w:rPr>
                <w:rFonts w:ascii="Times New Roman" w:hAnsi="Times New Roman"/>
                <w:sz w:val="20"/>
                <w:szCs w:val="20"/>
                <w:shd w:val="clear" w:color="auto" w:fill="FFFFFF"/>
              </w:rPr>
              <w:t>понятие источники статистической информации, виды источников статистической информации;</w:t>
            </w:r>
          </w:p>
          <w:p w:rsidR="00DB212B" w:rsidRPr="00DB212B" w:rsidRDefault="00DB212B" w:rsidP="00065A26">
            <w:pPr>
              <w:tabs>
                <w:tab w:val="left" w:pos="993"/>
              </w:tabs>
              <w:jc w:val="both"/>
              <w:rPr>
                <w:rFonts w:ascii="Times New Roman" w:hAnsi="Times New Roman"/>
                <w:sz w:val="20"/>
                <w:szCs w:val="20"/>
              </w:rPr>
            </w:pPr>
            <w:r>
              <w:rPr>
                <w:rFonts w:ascii="Times New Roman" w:hAnsi="Times New Roman"/>
                <w:sz w:val="20"/>
                <w:szCs w:val="20"/>
              </w:rPr>
              <w:t xml:space="preserve">2) </w:t>
            </w:r>
            <w:r w:rsidRPr="00DB212B">
              <w:rPr>
                <w:rFonts w:ascii="Times New Roman" w:hAnsi="Times New Roman"/>
                <w:sz w:val="20"/>
                <w:szCs w:val="20"/>
              </w:rPr>
              <w:t>виды статистических наблюдений;</w:t>
            </w:r>
          </w:p>
          <w:p w:rsidR="00DB212B" w:rsidRPr="00DB212B" w:rsidRDefault="00DB212B" w:rsidP="00065A26">
            <w:pPr>
              <w:tabs>
                <w:tab w:val="left" w:pos="993"/>
              </w:tabs>
              <w:jc w:val="both"/>
              <w:rPr>
                <w:rFonts w:ascii="Times New Roman" w:hAnsi="Times New Roman"/>
                <w:sz w:val="20"/>
                <w:szCs w:val="20"/>
              </w:rPr>
            </w:pPr>
            <w:r w:rsidRPr="00DB212B">
              <w:rPr>
                <w:rFonts w:ascii="Times New Roman" w:hAnsi="Times New Roman"/>
                <w:sz w:val="20"/>
                <w:szCs w:val="20"/>
              </w:rPr>
              <w:t>3</w:t>
            </w:r>
            <w:r>
              <w:rPr>
                <w:rFonts w:ascii="Times New Roman" w:hAnsi="Times New Roman"/>
                <w:sz w:val="20"/>
                <w:szCs w:val="20"/>
              </w:rPr>
              <w:t xml:space="preserve">) </w:t>
            </w:r>
            <w:r w:rsidRPr="00DB212B">
              <w:rPr>
                <w:rFonts w:ascii="Times New Roman" w:hAnsi="Times New Roman"/>
                <w:sz w:val="20"/>
                <w:szCs w:val="20"/>
              </w:rPr>
              <w:t xml:space="preserve">порядок формирования статистической информации; </w:t>
            </w:r>
          </w:p>
          <w:p w:rsidR="00DB212B" w:rsidRPr="00DB212B" w:rsidRDefault="00DB212B" w:rsidP="00065A26">
            <w:pPr>
              <w:tabs>
                <w:tab w:val="left" w:pos="993"/>
              </w:tabs>
              <w:jc w:val="both"/>
              <w:rPr>
                <w:rFonts w:ascii="Times New Roman" w:hAnsi="Times New Roman"/>
                <w:sz w:val="20"/>
                <w:szCs w:val="20"/>
              </w:rPr>
            </w:pPr>
            <w:r w:rsidRPr="00DB212B">
              <w:rPr>
                <w:rFonts w:ascii="Times New Roman" w:hAnsi="Times New Roman"/>
                <w:sz w:val="20"/>
                <w:szCs w:val="20"/>
              </w:rPr>
              <w:t>4</w:t>
            </w:r>
            <w:r>
              <w:rPr>
                <w:rFonts w:ascii="Times New Roman" w:hAnsi="Times New Roman"/>
                <w:sz w:val="20"/>
                <w:szCs w:val="20"/>
              </w:rPr>
              <w:t xml:space="preserve">) </w:t>
            </w:r>
            <w:r w:rsidRPr="00DB212B">
              <w:rPr>
                <w:rFonts w:ascii="Times New Roman" w:hAnsi="Times New Roman"/>
                <w:sz w:val="20"/>
                <w:szCs w:val="20"/>
              </w:rPr>
              <w:t xml:space="preserve">методология обработки статистической информации; </w:t>
            </w:r>
          </w:p>
          <w:p w:rsidR="00DB212B" w:rsidRPr="00DB212B" w:rsidRDefault="00DB212B" w:rsidP="00065A26">
            <w:pPr>
              <w:tabs>
                <w:tab w:val="left" w:pos="993"/>
              </w:tabs>
              <w:jc w:val="both"/>
              <w:rPr>
                <w:rFonts w:ascii="Times New Roman" w:hAnsi="Times New Roman"/>
                <w:sz w:val="20"/>
                <w:szCs w:val="20"/>
              </w:rPr>
            </w:pPr>
            <w:r w:rsidRPr="00DB212B">
              <w:rPr>
                <w:rFonts w:ascii="Times New Roman" w:hAnsi="Times New Roman"/>
                <w:sz w:val="20"/>
                <w:szCs w:val="20"/>
              </w:rPr>
              <w:t>5</w:t>
            </w:r>
            <w:r>
              <w:rPr>
                <w:rFonts w:ascii="Times New Roman" w:hAnsi="Times New Roman"/>
                <w:sz w:val="20"/>
                <w:szCs w:val="20"/>
              </w:rPr>
              <w:t xml:space="preserve">) </w:t>
            </w:r>
            <w:r w:rsidRPr="00DB212B">
              <w:rPr>
                <w:rFonts w:ascii="Times New Roman" w:hAnsi="Times New Roman"/>
                <w:sz w:val="20"/>
                <w:szCs w:val="20"/>
              </w:rPr>
              <w:t>методы осуществления статистических расчетов;</w:t>
            </w:r>
          </w:p>
          <w:p w:rsidR="00DB212B" w:rsidRPr="00DB212B" w:rsidRDefault="00DB212B" w:rsidP="00065A26">
            <w:pPr>
              <w:tabs>
                <w:tab w:val="left" w:pos="993"/>
              </w:tabs>
              <w:jc w:val="both"/>
              <w:rPr>
                <w:rFonts w:ascii="Times New Roman" w:hAnsi="Times New Roman"/>
                <w:sz w:val="20"/>
                <w:szCs w:val="20"/>
              </w:rPr>
            </w:pPr>
            <w:r w:rsidRPr="00DB212B">
              <w:rPr>
                <w:rFonts w:ascii="Times New Roman" w:hAnsi="Times New Roman"/>
                <w:sz w:val="20"/>
                <w:szCs w:val="20"/>
              </w:rPr>
              <w:t>6</w:t>
            </w:r>
            <w:r>
              <w:rPr>
                <w:rFonts w:ascii="Times New Roman" w:hAnsi="Times New Roman"/>
                <w:sz w:val="20"/>
                <w:szCs w:val="20"/>
              </w:rPr>
              <w:t xml:space="preserve">) </w:t>
            </w:r>
            <w:r w:rsidRPr="00DB212B">
              <w:rPr>
                <w:rFonts w:ascii="Times New Roman" w:hAnsi="Times New Roman"/>
                <w:sz w:val="20"/>
                <w:szCs w:val="20"/>
              </w:rPr>
              <w:t>понятие классификаторов, используемых для формирования официальной статистической информации;</w:t>
            </w:r>
          </w:p>
          <w:p w:rsidR="00DB212B" w:rsidRPr="00DB212B" w:rsidRDefault="00DB212B" w:rsidP="00065A26">
            <w:pPr>
              <w:tabs>
                <w:tab w:val="left" w:pos="993"/>
              </w:tabs>
              <w:jc w:val="both"/>
              <w:rPr>
                <w:rFonts w:ascii="Times New Roman" w:hAnsi="Times New Roman"/>
                <w:sz w:val="20"/>
                <w:szCs w:val="20"/>
              </w:rPr>
            </w:pPr>
            <w:r w:rsidRPr="00DB212B">
              <w:rPr>
                <w:rFonts w:ascii="Times New Roman" w:hAnsi="Times New Roman"/>
                <w:sz w:val="20"/>
                <w:szCs w:val="20"/>
              </w:rPr>
              <w:t>7</w:t>
            </w:r>
            <w:r>
              <w:rPr>
                <w:rFonts w:ascii="Times New Roman" w:hAnsi="Times New Roman"/>
                <w:sz w:val="20"/>
                <w:szCs w:val="20"/>
              </w:rPr>
              <w:t xml:space="preserve">) </w:t>
            </w:r>
            <w:r w:rsidRPr="00DB212B">
              <w:rPr>
                <w:rFonts w:ascii="Times New Roman" w:hAnsi="Times New Roman"/>
                <w:sz w:val="20"/>
                <w:szCs w:val="20"/>
              </w:rPr>
              <w:t>правила получения доступа к различным источникам статистической информации;</w:t>
            </w:r>
          </w:p>
          <w:p w:rsidR="00DB212B" w:rsidRPr="00DB212B" w:rsidRDefault="00DB212B" w:rsidP="00065A26">
            <w:pPr>
              <w:tabs>
                <w:tab w:val="left" w:pos="993"/>
              </w:tabs>
              <w:jc w:val="both"/>
              <w:rPr>
                <w:rFonts w:ascii="Times New Roman" w:hAnsi="Times New Roman"/>
                <w:sz w:val="20"/>
                <w:szCs w:val="20"/>
                <w:shd w:val="clear" w:color="auto" w:fill="FFFFFF"/>
              </w:rPr>
            </w:pPr>
            <w:r w:rsidRPr="00DB212B">
              <w:rPr>
                <w:rFonts w:ascii="Times New Roman" w:hAnsi="Times New Roman"/>
                <w:sz w:val="20"/>
                <w:szCs w:val="20"/>
              </w:rPr>
              <w:t>8)</w:t>
            </w:r>
            <w:r>
              <w:rPr>
                <w:rFonts w:ascii="Times New Roman" w:hAnsi="Times New Roman"/>
                <w:sz w:val="20"/>
                <w:szCs w:val="20"/>
              </w:rPr>
              <w:t xml:space="preserve"> </w:t>
            </w:r>
            <w:r w:rsidRPr="00DB212B">
              <w:rPr>
                <w:rFonts w:ascii="Times New Roman" w:hAnsi="Times New Roman"/>
                <w:sz w:val="20"/>
                <w:szCs w:val="20"/>
              </w:rPr>
              <w:t xml:space="preserve">обеспечение сохранности и конфиденциальности первичных статистических данных. </w:t>
            </w:r>
          </w:p>
          <w:p w:rsidR="00081337" w:rsidRPr="00DB212B" w:rsidRDefault="00081337" w:rsidP="00065A26">
            <w:pPr>
              <w:tabs>
                <w:tab w:val="left" w:pos="189"/>
                <w:tab w:val="left" w:pos="339"/>
              </w:tabs>
              <w:jc w:val="both"/>
              <w:rPr>
                <w:rFonts w:ascii="Times New Roman" w:eastAsia="Times New Roman" w:hAnsi="Times New Roman" w:cs="Times New Roman"/>
                <w:b/>
                <w:sz w:val="20"/>
                <w:szCs w:val="20"/>
                <w:lang w:eastAsia="ru-RU"/>
              </w:rPr>
            </w:pPr>
            <w:r w:rsidRPr="00081337">
              <w:rPr>
                <w:rFonts w:ascii="Times New Roman" w:eastAsia="Times New Roman" w:hAnsi="Times New Roman" w:cs="Times New Roman"/>
                <w:b/>
                <w:sz w:val="20"/>
                <w:szCs w:val="20"/>
                <w:lang w:eastAsia="ru-RU"/>
              </w:rPr>
              <w:t>4)</w:t>
            </w:r>
            <w:r>
              <w:rPr>
                <w:rFonts w:ascii="Times New Roman" w:eastAsia="Times New Roman" w:hAnsi="Times New Roman" w:cs="Times New Roman"/>
                <w:b/>
                <w:sz w:val="20"/>
                <w:szCs w:val="20"/>
                <w:lang w:eastAsia="ru-RU"/>
              </w:rPr>
              <w:t xml:space="preserve"> </w:t>
            </w:r>
            <w:r w:rsidR="00FE131F" w:rsidRPr="00081337">
              <w:rPr>
                <w:rFonts w:ascii="Times New Roman" w:eastAsia="Times New Roman" w:hAnsi="Times New Roman" w:cs="Times New Roman"/>
                <w:b/>
                <w:sz w:val="20"/>
                <w:szCs w:val="20"/>
                <w:lang w:eastAsia="ru-RU"/>
              </w:rPr>
              <w:t>п</w:t>
            </w:r>
            <w:r w:rsidR="00A13DA8" w:rsidRPr="00081337">
              <w:rPr>
                <w:rFonts w:ascii="Times New Roman" w:eastAsia="Times New Roman" w:hAnsi="Times New Roman" w:cs="Times New Roman"/>
                <w:b/>
                <w:sz w:val="20"/>
                <w:szCs w:val="20"/>
                <w:lang w:eastAsia="ru-RU"/>
              </w:rPr>
              <w:t>рофессиональные умения:</w:t>
            </w:r>
            <w:r w:rsidRPr="00DB212B">
              <w:rPr>
                <w:rFonts w:ascii="Times New Roman" w:eastAsia="Times New Roman" w:hAnsi="Times New Roman" w:cs="Times New Roman"/>
                <w:b/>
                <w:sz w:val="20"/>
                <w:szCs w:val="20"/>
                <w:lang w:eastAsia="ru-RU"/>
              </w:rPr>
              <w:t xml:space="preserve"> </w:t>
            </w:r>
          </w:p>
          <w:p w:rsidR="007738F6" w:rsidRPr="007738F6" w:rsidRDefault="007738F6" w:rsidP="00065A26">
            <w:pPr>
              <w:tabs>
                <w:tab w:val="left" w:pos="993"/>
              </w:tabs>
              <w:jc w:val="both"/>
              <w:rPr>
                <w:rFonts w:ascii="Times New Roman" w:hAnsi="Times New Roman"/>
                <w:i/>
                <w:sz w:val="20"/>
                <w:szCs w:val="20"/>
              </w:rPr>
            </w:pPr>
            <w:r w:rsidRPr="007738F6">
              <w:rPr>
                <w:rFonts w:ascii="Times New Roman" w:hAnsi="Times New Roman"/>
                <w:sz w:val="20"/>
                <w:szCs w:val="20"/>
              </w:rPr>
              <w:t>1</w:t>
            </w:r>
            <w:r>
              <w:rPr>
                <w:rFonts w:ascii="Times New Roman" w:hAnsi="Times New Roman"/>
                <w:sz w:val="20"/>
                <w:szCs w:val="20"/>
              </w:rPr>
              <w:t xml:space="preserve">) </w:t>
            </w:r>
            <w:r w:rsidRPr="007738F6">
              <w:rPr>
                <w:rFonts w:ascii="Times New Roman" w:hAnsi="Times New Roman"/>
                <w:sz w:val="20"/>
                <w:szCs w:val="20"/>
              </w:rPr>
              <w:t>применять статистические пакеты прикладных программ;</w:t>
            </w:r>
          </w:p>
          <w:p w:rsidR="007738F6" w:rsidRPr="007738F6" w:rsidRDefault="007738F6" w:rsidP="00065A26">
            <w:pPr>
              <w:pStyle w:val="a4"/>
              <w:tabs>
                <w:tab w:val="left" w:pos="993"/>
              </w:tabs>
              <w:ind w:left="0"/>
              <w:jc w:val="both"/>
              <w:rPr>
                <w:rFonts w:ascii="Times New Roman" w:hAnsi="Times New Roman"/>
                <w:sz w:val="20"/>
                <w:szCs w:val="20"/>
              </w:rPr>
            </w:pPr>
            <w:r w:rsidRPr="007738F6">
              <w:rPr>
                <w:rFonts w:ascii="Times New Roman" w:hAnsi="Times New Roman"/>
                <w:sz w:val="20"/>
                <w:szCs w:val="20"/>
              </w:rPr>
              <w:t>2</w:t>
            </w:r>
            <w:r>
              <w:rPr>
                <w:rFonts w:ascii="Times New Roman" w:hAnsi="Times New Roman"/>
                <w:sz w:val="20"/>
                <w:szCs w:val="20"/>
              </w:rPr>
              <w:t xml:space="preserve">) </w:t>
            </w:r>
            <w:r w:rsidRPr="007738F6">
              <w:rPr>
                <w:rFonts w:ascii="Times New Roman" w:hAnsi="Times New Roman"/>
                <w:sz w:val="20"/>
                <w:szCs w:val="20"/>
              </w:rPr>
              <w:t>производить статистические расчеты на основе соответствующих математических и технических средств;</w:t>
            </w:r>
          </w:p>
          <w:p w:rsidR="007738F6" w:rsidRPr="007738F6" w:rsidRDefault="007738F6" w:rsidP="00065A26">
            <w:pPr>
              <w:pStyle w:val="a4"/>
              <w:tabs>
                <w:tab w:val="left" w:pos="993"/>
              </w:tabs>
              <w:ind w:left="0"/>
              <w:jc w:val="both"/>
              <w:rPr>
                <w:rFonts w:ascii="Times New Roman" w:hAnsi="Times New Roman"/>
                <w:sz w:val="20"/>
                <w:szCs w:val="20"/>
              </w:rPr>
            </w:pPr>
            <w:r w:rsidRPr="007738F6">
              <w:rPr>
                <w:rFonts w:ascii="Times New Roman" w:hAnsi="Times New Roman"/>
                <w:sz w:val="20"/>
                <w:szCs w:val="20"/>
              </w:rPr>
              <w:t>3</w:t>
            </w:r>
            <w:r>
              <w:rPr>
                <w:rFonts w:ascii="Times New Roman" w:hAnsi="Times New Roman"/>
                <w:sz w:val="20"/>
                <w:szCs w:val="20"/>
              </w:rPr>
              <w:t xml:space="preserve">) </w:t>
            </w:r>
            <w:r w:rsidRPr="007738F6">
              <w:rPr>
                <w:rFonts w:ascii="Times New Roman" w:hAnsi="Times New Roman"/>
                <w:sz w:val="20"/>
                <w:szCs w:val="20"/>
              </w:rPr>
              <w:t>работать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7738F6" w:rsidRPr="007738F6" w:rsidRDefault="007738F6" w:rsidP="00065A26">
            <w:pPr>
              <w:tabs>
                <w:tab w:val="left" w:pos="993"/>
              </w:tabs>
              <w:jc w:val="both"/>
              <w:rPr>
                <w:rFonts w:ascii="Times New Roman" w:hAnsi="Times New Roman"/>
                <w:sz w:val="20"/>
                <w:szCs w:val="20"/>
              </w:rPr>
            </w:pPr>
            <w:r w:rsidRPr="007738F6">
              <w:rPr>
                <w:rFonts w:ascii="Times New Roman" w:hAnsi="Times New Roman"/>
                <w:sz w:val="20"/>
                <w:szCs w:val="20"/>
              </w:rPr>
              <w:t>4</w:t>
            </w:r>
            <w:r>
              <w:rPr>
                <w:rFonts w:ascii="Times New Roman" w:hAnsi="Times New Roman"/>
                <w:sz w:val="20"/>
                <w:szCs w:val="20"/>
              </w:rPr>
              <w:t xml:space="preserve">) </w:t>
            </w:r>
            <w:r w:rsidRPr="007738F6">
              <w:rPr>
                <w:rFonts w:ascii="Times New Roman" w:hAnsi="Times New Roman"/>
                <w:sz w:val="20"/>
                <w:szCs w:val="20"/>
              </w:rPr>
              <w:t>работать с различными источниками статистической информации.</w:t>
            </w:r>
          </w:p>
          <w:p w:rsidR="00A13DA8" w:rsidRPr="00F60563" w:rsidRDefault="00A13DA8" w:rsidP="00065A26">
            <w:pPr>
              <w:tabs>
                <w:tab w:val="left" w:pos="567"/>
                <w:tab w:val="left" w:pos="993"/>
              </w:tabs>
              <w:jc w:val="both"/>
              <w:rPr>
                <w:rFonts w:ascii="Times New Roman" w:eastAsia="Times New Roman" w:hAnsi="Times New Roman" w:cs="Times New Roman"/>
                <w:b/>
                <w:sz w:val="20"/>
                <w:szCs w:val="20"/>
                <w:lang w:eastAsia="ru-RU"/>
              </w:rPr>
            </w:pPr>
            <w:r w:rsidRPr="00F60563">
              <w:rPr>
                <w:rFonts w:ascii="Times New Roman" w:eastAsia="Times New Roman" w:hAnsi="Times New Roman" w:cs="Times New Roman"/>
                <w:b/>
                <w:sz w:val="20"/>
                <w:szCs w:val="20"/>
                <w:lang w:eastAsia="ru-RU"/>
              </w:rPr>
              <w:t xml:space="preserve">5) </w:t>
            </w:r>
            <w:r w:rsidR="00FE131F" w:rsidRPr="00F60563">
              <w:rPr>
                <w:rFonts w:ascii="Times New Roman" w:eastAsia="Times New Roman" w:hAnsi="Times New Roman" w:cs="Times New Roman"/>
                <w:b/>
                <w:sz w:val="20"/>
                <w:szCs w:val="20"/>
                <w:lang w:eastAsia="ru-RU"/>
              </w:rPr>
              <w:t>ф</w:t>
            </w:r>
            <w:r w:rsidRPr="00F60563">
              <w:rPr>
                <w:rFonts w:ascii="Times New Roman" w:eastAsia="Times New Roman" w:hAnsi="Times New Roman" w:cs="Times New Roman"/>
                <w:b/>
                <w:sz w:val="20"/>
                <w:szCs w:val="20"/>
                <w:lang w:eastAsia="ru-RU"/>
              </w:rPr>
              <w:t>ункциональные знания:</w:t>
            </w:r>
          </w:p>
          <w:p w:rsidR="006C680B" w:rsidRDefault="006C680B" w:rsidP="00065A26">
            <w:pPr>
              <w:tabs>
                <w:tab w:val="left" w:pos="993"/>
              </w:tabs>
              <w:jc w:val="both"/>
              <w:rPr>
                <w:rFonts w:ascii="Times New Roman" w:eastAsia="Calibri" w:hAnsi="Times New Roman" w:cs="Times New Roman"/>
                <w:sz w:val="20"/>
                <w:szCs w:val="20"/>
                <w:lang w:eastAsia="x-none"/>
              </w:rPr>
            </w:pPr>
            <w:r>
              <w:rPr>
                <w:rFonts w:ascii="Times New Roman" w:eastAsia="Calibri" w:hAnsi="Times New Roman" w:cs="Times New Roman"/>
                <w:sz w:val="20"/>
                <w:szCs w:val="20"/>
                <w:lang w:eastAsia="x-none"/>
              </w:rPr>
              <w:t xml:space="preserve">1) </w:t>
            </w:r>
            <w:r w:rsidRPr="006C680B">
              <w:rPr>
                <w:rFonts w:ascii="Times New Roman" w:eastAsia="Calibri" w:hAnsi="Times New Roman" w:cs="Times New Roman"/>
                <w:sz w:val="20"/>
                <w:szCs w:val="20"/>
                <w:lang w:val="x-none" w:eastAsia="x-none"/>
              </w:rPr>
              <w:t>понятие – форма федерального статистического наблюдения;</w:t>
            </w:r>
          </w:p>
          <w:p w:rsidR="006C680B" w:rsidRDefault="006C680B" w:rsidP="00065A26">
            <w:pPr>
              <w:tabs>
                <w:tab w:val="left" w:pos="993"/>
              </w:tabs>
              <w:jc w:val="both"/>
              <w:rPr>
                <w:rFonts w:ascii="Times New Roman" w:eastAsia="Calibri" w:hAnsi="Times New Roman" w:cs="Times New Roman"/>
                <w:sz w:val="20"/>
                <w:szCs w:val="20"/>
                <w:lang w:eastAsia="x-none"/>
              </w:rPr>
            </w:pPr>
            <w:r>
              <w:rPr>
                <w:rFonts w:ascii="Times New Roman" w:eastAsia="Calibri" w:hAnsi="Times New Roman" w:cs="Times New Roman"/>
                <w:sz w:val="20"/>
                <w:szCs w:val="20"/>
                <w:lang w:eastAsia="x-none"/>
              </w:rPr>
              <w:t xml:space="preserve">2) </w:t>
            </w:r>
            <w:r w:rsidRPr="006C680B">
              <w:rPr>
                <w:rFonts w:ascii="Times New Roman" w:eastAsia="Calibri" w:hAnsi="Times New Roman" w:cs="Times New Roman"/>
                <w:sz w:val="20"/>
                <w:szCs w:val="20"/>
                <w:lang w:val="x-none" w:eastAsia="x-none"/>
              </w:rPr>
              <w:t>понятие – экономическое описание задачи по сбору и обработке статистических данных;</w:t>
            </w:r>
          </w:p>
          <w:p w:rsidR="006C680B" w:rsidRDefault="006C680B" w:rsidP="00065A26">
            <w:pPr>
              <w:tabs>
                <w:tab w:val="left" w:pos="993"/>
              </w:tabs>
              <w:jc w:val="both"/>
              <w:rPr>
                <w:rFonts w:ascii="Times New Roman" w:eastAsia="Calibri" w:hAnsi="Times New Roman" w:cs="Times New Roman"/>
                <w:sz w:val="20"/>
                <w:szCs w:val="20"/>
                <w:lang w:eastAsia="x-none"/>
              </w:rPr>
            </w:pPr>
            <w:r>
              <w:rPr>
                <w:rFonts w:ascii="Times New Roman" w:eastAsia="Calibri" w:hAnsi="Times New Roman" w:cs="Times New Roman"/>
                <w:sz w:val="20"/>
                <w:szCs w:val="20"/>
                <w:lang w:eastAsia="x-none"/>
              </w:rPr>
              <w:t xml:space="preserve">3) </w:t>
            </w:r>
            <w:r w:rsidRPr="006C680B">
              <w:rPr>
                <w:rFonts w:ascii="Times New Roman" w:eastAsia="Calibri" w:hAnsi="Times New Roman" w:cs="Times New Roman"/>
                <w:sz w:val="20"/>
                <w:szCs w:val="20"/>
                <w:lang w:val="x-none" w:eastAsia="x-none"/>
              </w:rPr>
              <w:t>порядок (принципы) формирования итогов федерального статистического наблюдения;</w:t>
            </w:r>
          </w:p>
          <w:p w:rsidR="006C680B" w:rsidRPr="006C680B" w:rsidRDefault="006C680B" w:rsidP="00065A26">
            <w:pPr>
              <w:tabs>
                <w:tab w:val="left" w:pos="993"/>
              </w:tabs>
              <w:jc w:val="both"/>
              <w:rPr>
                <w:rFonts w:ascii="Times New Roman" w:eastAsia="Calibri" w:hAnsi="Times New Roman" w:cs="Times New Roman"/>
                <w:sz w:val="20"/>
                <w:szCs w:val="20"/>
                <w:lang w:val="x-none" w:eastAsia="x-none"/>
              </w:rPr>
            </w:pPr>
            <w:r>
              <w:rPr>
                <w:rFonts w:ascii="Times New Roman" w:eastAsia="Calibri" w:hAnsi="Times New Roman" w:cs="Times New Roman"/>
                <w:sz w:val="20"/>
                <w:szCs w:val="20"/>
                <w:lang w:eastAsia="x-none"/>
              </w:rPr>
              <w:t xml:space="preserve">4) </w:t>
            </w:r>
            <w:r w:rsidRPr="006C680B">
              <w:rPr>
                <w:rFonts w:ascii="Times New Roman" w:eastAsia="Calibri" w:hAnsi="Times New Roman" w:cs="Times New Roman"/>
                <w:sz w:val="20"/>
                <w:szCs w:val="20"/>
                <w:lang w:eastAsia="x-none"/>
              </w:rPr>
              <w:t>методы</w:t>
            </w:r>
            <w:r w:rsidRPr="006C680B">
              <w:rPr>
                <w:rFonts w:ascii="Times New Roman" w:eastAsia="Calibri" w:hAnsi="Times New Roman" w:cs="Times New Roman"/>
                <w:sz w:val="20"/>
                <w:szCs w:val="20"/>
                <w:lang w:val="x-none" w:eastAsia="x-none"/>
              </w:rPr>
              <w:t xml:space="preserve"> обеспечения сохранности и </w:t>
            </w:r>
            <w:proofErr w:type="spellStart"/>
            <w:r w:rsidRPr="006C680B">
              <w:rPr>
                <w:rFonts w:ascii="Times New Roman" w:eastAsia="Calibri" w:hAnsi="Times New Roman" w:cs="Times New Roman"/>
                <w:sz w:val="20"/>
                <w:szCs w:val="20"/>
                <w:lang w:val="x-none" w:eastAsia="x-none"/>
              </w:rPr>
              <w:t>конф</w:t>
            </w:r>
            <w:r w:rsidRPr="006C680B">
              <w:rPr>
                <w:rFonts w:ascii="Times New Roman" w:eastAsia="Calibri" w:hAnsi="Times New Roman" w:cs="Times New Roman"/>
                <w:sz w:val="20"/>
                <w:szCs w:val="20"/>
                <w:lang w:eastAsia="x-none"/>
              </w:rPr>
              <w:t>и</w:t>
            </w:r>
            <w:r w:rsidRPr="006C680B">
              <w:rPr>
                <w:rFonts w:ascii="Times New Roman" w:eastAsia="Calibri" w:hAnsi="Times New Roman" w:cs="Times New Roman"/>
                <w:sz w:val="20"/>
                <w:szCs w:val="20"/>
                <w:lang w:val="x-none" w:eastAsia="x-none"/>
              </w:rPr>
              <w:t>денциальности</w:t>
            </w:r>
            <w:proofErr w:type="spellEnd"/>
            <w:r w:rsidRPr="006C680B">
              <w:rPr>
                <w:rFonts w:ascii="Times New Roman" w:eastAsia="Calibri" w:hAnsi="Times New Roman" w:cs="Times New Roman"/>
                <w:sz w:val="20"/>
                <w:szCs w:val="20"/>
                <w:lang w:val="x-none" w:eastAsia="x-none"/>
              </w:rPr>
              <w:t xml:space="preserve"> первичных статистических данных</w:t>
            </w:r>
            <w:r w:rsidRPr="006C680B">
              <w:rPr>
                <w:rFonts w:ascii="Times New Roman" w:eastAsia="Calibri" w:hAnsi="Times New Roman" w:cs="Times New Roman"/>
                <w:sz w:val="20"/>
                <w:szCs w:val="20"/>
                <w:lang w:eastAsia="x-none"/>
              </w:rPr>
              <w:t>.</w:t>
            </w:r>
          </w:p>
          <w:p w:rsidR="00C75634" w:rsidRPr="00A96B05" w:rsidRDefault="00C75634" w:rsidP="00065A26">
            <w:pPr>
              <w:tabs>
                <w:tab w:val="left" w:pos="189"/>
                <w:tab w:val="left" w:pos="339"/>
              </w:tabs>
              <w:jc w:val="both"/>
              <w:rPr>
                <w:rFonts w:ascii="Times New Roman" w:eastAsia="Times New Roman" w:hAnsi="Times New Roman" w:cs="Times New Roman"/>
                <w:b/>
                <w:sz w:val="20"/>
                <w:szCs w:val="20"/>
                <w:lang w:eastAsia="ru-RU"/>
              </w:rPr>
            </w:pPr>
            <w:r w:rsidRPr="00A96B05">
              <w:rPr>
                <w:rFonts w:ascii="Times New Roman" w:eastAsia="Times New Roman" w:hAnsi="Times New Roman" w:cs="Times New Roman"/>
                <w:b/>
                <w:sz w:val="20"/>
                <w:szCs w:val="20"/>
                <w:lang w:eastAsia="ru-RU"/>
              </w:rPr>
              <w:t xml:space="preserve">6) </w:t>
            </w:r>
            <w:r w:rsidR="00FE131F" w:rsidRPr="00A96B05">
              <w:rPr>
                <w:rFonts w:ascii="Times New Roman" w:eastAsia="Times New Roman" w:hAnsi="Times New Roman" w:cs="Times New Roman"/>
                <w:b/>
                <w:sz w:val="20"/>
                <w:szCs w:val="20"/>
                <w:lang w:eastAsia="ru-RU"/>
              </w:rPr>
              <w:t>ф</w:t>
            </w:r>
            <w:r w:rsidRPr="00A96B05">
              <w:rPr>
                <w:rFonts w:ascii="Times New Roman" w:eastAsia="Times New Roman" w:hAnsi="Times New Roman" w:cs="Times New Roman"/>
                <w:b/>
                <w:sz w:val="20"/>
                <w:szCs w:val="20"/>
                <w:lang w:eastAsia="ru-RU"/>
              </w:rPr>
              <w:t>ункциональные умения:</w:t>
            </w:r>
          </w:p>
          <w:p w:rsidR="00B608C2" w:rsidRDefault="00B608C2" w:rsidP="00065A26">
            <w:pPr>
              <w:tabs>
                <w:tab w:val="left" w:pos="993"/>
              </w:tabs>
              <w:jc w:val="both"/>
              <w:rPr>
                <w:rFonts w:ascii="Times New Roman" w:hAnsi="Times New Roman"/>
                <w:sz w:val="20"/>
                <w:szCs w:val="20"/>
              </w:rPr>
            </w:pPr>
            <w:r>
              <w:rPr>
                <w:rFonts w:ascii="Times New Roman" w:hAnsi="Times New Roman"/>
                <w:sz w:val="20"/>
                <w:szCs w:val="20"/>
              </w:rPr>
              <w:t xml:space="preserve">1) </w:t>
            </w:r>
            <w:r w:rsidRPr="00B608C2">
              <w:rPr>
                <w:rFonts w:ascii="Times New Roman" w:hAnsi="Times New Roman"/>
                <w:sz w:val="20"/>
                <w:szCs w:val="20"/>
              </w:rPr>
              <w:t>сбор, обработка, хранение, распространение, предоставление официальной  статистической информации;</w:t>
            </w:r>
          </w:p>
          <w:p w:rsidR="00B608C2" w:rsidRDefault="00B608C2" w:rsidP="00065A26">
            <w:pPr>
              <w:tabs>
                <w:tab w:val="left" w:pos="993"/>
              </w:tabs>
              <w:jc w:val="both"/>
              <w:rPr>
                <w:rFonts w:ascii="Times New Roman" w:hAnsi="Times New Roman"/>
                <w:sz w:val="20"/>
                <w:szCs w:val="20"/>
              </w:rPr>
            </w:pPr>
            <w:r>
              <w:rPr>
                <w:rFonts w:ascii="Times New Roman" w:hAnsi="Times New Roman"/>
                <w:sz w:val="20"/>
                <w:szCs w:val="20"/>
              </w:rPr>
              <w:t xml:space="preserve">2) </w:t>
            </w:r>
            <w:r w:rsidRPr="00B608C2">
              <w:rPr>
                <w:rFonts w:ascii="Times New Roman" w:hAnsi="Times New Roman"/>
                <w:sz w:val="20"/>
                <w:szCs w:val="20"/>
              </w:rPr>
              <w:t>обеспечение сохранности и конфиденциальности первичных статистических данных в соответствии с требованием конфиденциальности первичных статистических данных;</w:t>
            </w:r>
          </w:p>
          <w:p w:rsidR="00B608C2" w:rsidRDefault="00B608C2" w:rsidP="00065A26">
            <w:pPr>
              <w:tabs>
                <w:tab w:val="left" w:pos="993"/>
              </w:tabs>
              <w:jc w:val="both"/>
              <w:rPr>
                <w:rFonts w:ascii="Times New Roman" w:hAnsi="Times New Roman"/>
                <w:sz w:val="20"/>
                <w:szCs w:val="20"/>
              </w:rPr>
            </w:pPr>
            <w:r>
              <w:rPr>
                <w:rFonts w:ascii="Times New Roman" w:hAnsi="Times New Roman"/>
                <w:sz w:val="20"/>
                <w:szCs w:val="20"/>
              </w:rPr>
              <w:t xml:space="preserve">3) </w:t>
            </w:r>
            <w:r w:rsidRPr="00B608C2">
              <w:rPr>
                <w:rFonts w:ascii="Times New Roman" w:hAnsi="Times New Roman"/>
                <w:sz w:val="20"/>
                <w:szCs w:val="20"/>
              </w:rPr>
              <w:t>использование новейших технологий получения, разработки и передачи статистической информации, аналитических и информационно-справочных систем;</w:t>
            </w:r>
          </w:p>
          <w:p w:rsidR="00B608C2" w:rsidRPr="00B608C2" w:rsidRDefault="00B608C2" w:rsidP="00065A26">
            <w:pPr>
              <w:tabs>
                <w:tab w:val="left" w:pos="993"/>
              </w:tabs>
              <w:jc w:val="both"/>
              <w:rPr>
                <w:rFonts w:ascii="Times New Roman" w:hAnsi="Times New Roman"/>
                <w:sz w:val="20"/>
                <w:szCs w:val="20"/>
              </w:rPr>
            </w:pPr>
            <w:r>
              <w:rPr>
                <w:rFonts w:ascii="Times New Roman" w:hAnsi="Times New Roman"/>
                <w:sz w:val="20"/>
                <w:szCs w:val="20"/>
              </w:rPr>
              <w:t xml:space="preserve">4) </w:t>
            </w:r>
            <w:r w:rsidRPr="00B608C2">
              <w:rPr>
                <w:rFonts w:ascii="Times New Roman" w:hAnsi="Times New Roman"/>
                <w:sz w:val="20"/>
                <w:szCs w:val="20"/>
              </w:rPr>
              <w:t>умение контролировать качество и согласованность полученных результатов.</w:t>
            </w:r>
          </w:p>
          <w:p w:rsidR="00081337" w:rsidRPr="0031174C" w:rsidRDefault="00081337" w:rsidP="00065A26">
            <w:pPr>
              <w:widowControl w:val="0"/>
              <w:tabs>
                <w:tab w:val="left" w:pos="669"/>
                <w:tab w:val="left" w:pos="714"/>
                <w:tab w:val="left" w:pos="993"/>
                <w:tab w:val="left" w:pos="1061"/>
                <w:tab w:val="left" w:pos="1134"/>
              </w:tabs>
              <w:autoSpaceDE w:val="0"/>
              <w:autoSpaceDN w:val="0"/>
              <w:adjustRightInd w:val="0"/>
              <w:ind w:firstLine="175"/>
              <w:jc w:val="both"/>
              <w:rPr>
                <w:rFonts w:ascii="Times New Roman" w:hAnsi="Times New Roman" w:cs="Times New Roman"/>
                <w:sz w:val="20"/>
                <w:szCs w:val="20"/>
              </w:rPr>
            </w:pPr>
          </w:p>
        </w:tc>
        <w:tc>
          <w:tcPr>
            <w:tcW w:w="5500" w:type="dxa"/>
          </w:tcPr>
          <w:p w:rsidR="008C2868" w:rsidRDefault="00FE131F" w:rsidP="008C2868">
            <w:pPr>
              <w:ind w:firstLine="318"/>
              <w:jc w:val="both"/>
              <w:rPr>
                <w:rFonts w:ascii="Times New Roman" w:hAnsi="Times New Roman"/>
                <w:sz w:val="20"/>
                <w:szCs w:val="20"/>
              </w:rPr>
            </w:pPr>
            <w:r>
              <w:rPr>
                <w:rFonts w:ascii="Times New Roman" w:hAnsi="Times New Roman"/>
                <w:sz w:val="20"/>
                <w:szCs w:val="20"/>
              </w:rPr>
              <w:lastRenderedPageBreak/>
              <w:t>Должностные обязанности зависят от направления деятельности отдела</w:t>
            </w:r>
            <w:r w:rsidR="00C75634" w:rsidRPr="00C75634">
              <w:rPr>
                <w:rFonts w:ascii="Times New Roman" w:hAnsi="Times New Roman"/>
                <w:sz w:val="20"/>
                <w:szCs w:val="20"/>
              </w:rPr>
              <w:t>:</w:t>
            </w:r>
          </w:p>
          <w:p w:rsidR="008C2868" w:rsidRPr="008C2868" w:rsidRDefault="008C2868" w:rsidP="008C2868">
            <w:pPr>
              <w:pStyle w:val="a4"/>
              <w:numPr>
                <w:ilvl w:val="0"/>
                <w:numId w:val="45"/>
              </w:numPr>
              <w:jc w:val="both"/>
              <w:rPr>
                <w:rFonts w:ascii="Times New Roman" w:hAnsi="Times New Roman"/>
                <w:sz w:val="20"/>
                <w:szCs w:val="20"/>
              </w:rPr>
            </w:pPr>
            <w:r w:rsidRPr="008C2868">
              <w:rPr>
                <w:rFonts w:ascii="Times New Roman" w:hAnsi="Times New Roman"/>
                <w:sz w:val="20"/>
                <w:szCs w:val="20"/>
              </w:rPr>
              <w:t>Сбор, контроль</w:t>
            </w:r>
            <w:r w:rsidR="000C5F3C" w:rsidRPr="008C2868">
              <w:rPr>
                <w:rFonts w:ascii="Times New Roman" w:hAnsi="Times New Roman"/>
                <w:sz w:val="20"/>
                <w:szCs w:val="20"/>
              </w:rPr>
              <w:t xml:space="preserve"> первичных статистических данных по формам федерально</w:t>
            </w:r>
            <w:r w:rsidRPr="008C2868">
              <w:rPr>
                <w:rFonts w:ascii="Times New Roman" w:hAnsi="Times New Roman"/>
                <w:sz w:val="20"/>
                <w:szCs w:val="20"/>
              </w:rPr>
              <w:t xml:space="preserve">го статистического наблюдения </w:t>
            </w:r>
            <w:r w:rsidRPr="008C2868">
              <w:rPr>
                <w:rFonts w:ascii="Times New Roman" w:hAnsi="Times New Roman" w:cs="Times New Roman"/>
                <w:sz w:val="20"/>
                <w:szCs w:val="20"/>
              </w:rPr>
              <w:t>(направление – финансы и цены)</w:t>
            </w:r>
            <w:r w:rsidRPr="008C2868">
              <w:rPr>
                <w:rFonts w:ascii="Times New Roman" w:hAnsi="Times New Roman" w:cs="Times New Roman"/>
                <w:sz w:val="20"/>
                <w:szCs w:val="20"/>
              </w:rPr>
              <w:t>.</w:t>
            </w:r>
          </w:p>
          <w:p w:rsidR="008C2868" w:rsidRDefault="008C2868" w:rsidP="008C2868">
            <w:pPr>
              <w:pStyle w:val="a4"/>
              <w:widowControl w:val="0"/>
              <w:numPr>
                <w:ilvl w:val="0"/>
                <w:numId w:val="45"/>
              </w:numPr>
              <w:tabs>
                <w:tab w:val="left" w:pos="993"/>
              </w:tabs>
              <w:autoSpaceDE w:val="0"/>
              <w:autoSpaceDN w:val="0"/>
              <w:adjustRightInd w:val="0"/>
              <w:rPr>
                <w:rFonts w:ascii="Times New Roman" w:hAnsi="Times New Roman"/>
                <w:sz w:val="20"/>
                <w:szCs w:val="20"/>
              </w:rPr>
            </w:pPr>
            <w:r>
              <w:rPr>
                <w:rFonts w:ascii="Times New Roman" w:hAnsi="Times New Roman"/>
                <w:sz w:val="20"/>
                <w:szCs w:val="20"/>
              </w:rPr>
              <w:t>О</w:t>
            </w:r>
            <w:r w:rsidR="000C5F3C" w:rsidRPr="008C2868">
              <w:rPr>
                <w:rFonts w:ascii="Times New Roman" w:hAnsi="Times New Roman"/>
                <w:sz w:val="20"/>
                <w:szCs w:val="20"/>
              </w:rPr>
              <w:t xml:space="preserve">бработка данных, полученных в результате </w:t>
            </w:r>
            <w:r w:rsidRPr="008C2868">
              <w:rPr>
                <w:rFonts w:ascii="Times New Roman" w:hAnsi="Times New Roman"/>
                <w:sz w:val="20"/>
                <w:szCs w:val="20"/>
              </w:rPr>
              <w:t>федеральных статистических наблюдений</w:t>
            </w:r>
            <w:r w:rsidR="000C5F3C" w:rsidRPr="008C2868">
              <w:rPr>
                <w:rFonts w:ascii="Times New Roman" w:hAnsi="Times New Roman"/>
                <w:sz w:val="20"/>
                <w:szCs w:val="20"/>
              </w:rPr>
              <w:t>, в целях формирования официа</w:t>
            </w:r>
            <w:r>
              <w:rPr>
                <w:rFonts w:ascii="Times New Roman" w:hAnsi="Times New Roman"/>
                <w:sz w:val="20"/>
                <w:szCs w:val="20"/>
              </w:rPr>
              <w:t xml:space="preserve">льной статистической информации </w:t>
            </w:r>
            <w:r w:rsidRPr="008C2868">
              <w:rPr>
                <w:rFonts w:ascii="Times New Roman" w:hAnsi="Times New Roman"/>
                <w:sz w:val="20"/>
                <w:szCs w:val="20"/>
              </w:rPr>
              <w:t>(направление – финансы и цены)</w:t>
            </w:r>
            <w:r>
              <w:rPr>
                <w:rFonts w:ascii="Times New Roman" w:hAnsi="Times New Roman"/>
                <w:sz w:val="20"/>
                <w:szCs w:val="20"/>
              </w:rPr>
              <w:t>.</w:t>
            </w:r>
          </w:p>
          <w:p w:rsidR="008C2868" w:rsidRPr="008C2868" w:rsidRDefault="008C2868" w:rsidP="008C2868">
            <w:pPr>
              <w:pStyle w:val="a4"/>
              <w:widowControl w:val="0"/>
              <w:numPr>
                <w:ilvl w:val="0"/>
                <w:numId w:val="45"/>
              </w:numPr>
              <w:tabs>
                <w:tab w:val="left" w:pos="993"/>
              </w:tabs>
              <w:autoSpaceDE w:val="0"/>
              <w:autoSpaceDN w:val="0"/>
              <w:adjustRightInd w:val="0"/>
              <w:rPr>
                <w:rFonts w:ascii="Times New Roman" w:hAnsi="Times New Roman"/>
                <w:sz w:val="20"/>
                <w:szCs w:val="20"/>
              </w:rPr>
            </w:pPr>
            <w:r>
              <w:rPr>
                <w:rFonts w:ascii="Times New Roman" w:hAnsi="Times New Roman"/>
                <w:sz w:val="20"/>
                <w:szCs w:val="20"/>
              </w:rPr>
              <w:t>У</w:t>
            </w:r>
            <w:r w:rsidR="000C5F3C" w:rsidRPr="008C2868">
              <w:rPr>
                <w:rFonts w:ascii="Times New Roman" w:hAnsi="Times New Roman"/>
                <w:sz w:val="20"/>
                <w:szCs w:val="20"/>
              </w:rPr>
              <w:t xml:space="preserve">частие в подготовке статистической информации, публикационных, справочно-аналитических материалов </w:t>
            </w:r>
            <w:r w:rsidRPr="008C2868">
              <w:rPr>
                <w:rFonts w:ascii="Times New Roman" w:hAnsi="Times New Roman"/>
                <w:sz w:val="20"/>
                <w:szCs w:val="20"/>
              </w:rPr>
              <w:t>(направление – финансы и цены)</w:t>
            </w:r>
            <w:r>
              <w:rPr>
                <w:rFonts w:ascii="Times New Roman" w:hAnsi="Times New Roman"/>
                <w:sz w:val="20"/>
                <w:szCs w:val="20"/>
              </w:rPr>
              <w:t>.</w:t>
            </w:r>
          </w:p>
          <w:p w:rsidR="008C2868" w:rsidRDefault="008C2868" w:rsidP="008C2868">
            <w:pPr>
              <w:rPr>
                <w:rFonts w:ascii="Times New Roman" w:hAnsi="Times New Roman" w:cs="Times New Roman"/>
                <w:sz w:val="20"/>
                <w:szCs w:val="20"/>
              </w:rPr>
            </w:pPr>
          </w:p>
          <w:p w:rsidR="00081337" w:rsidRPr="000C5F3C" w:rsidRDefault="00081337" w:rsidP="00C5583E">
            <w:pPr>
              <w:rPr>
                <w:rFonts w:ascii="Times New Roman" w:hAnsi="Times New Roman"/>
                <w:sz w:val="20"/>
                <w:szCs w:val="20"/>
              </w:rPr>
            </w:pPr>
            <w:bookmarkStart w:id="0" w:name="_GoBack"/>
            <w:bookmarkEnd w:id="0"/>
          </w:p>
        </w:tc>
      </w:tr>
    </w:tbl>
    <w:p w:rsidR="00C33D33" w:rsidRPr="0031174C" w:rsidRDefault="00C33D33" w:rsidP="00DE0D0F">
      <w:pPr>
        <w:rPr>
          <w:rFonts w:ascii="Times New Roman" w:hAnsi="Times New Roman" w:cs="Times New Roman"/>
          <w:sz w:val="20"/>
          <w:szCs w:val="20"/>
        </w:rPr>
      </w:pPr>
    </w:p>
    <w:sectPr w:rsidR="00C33D33" w:rsidRPr="0031174C" w:rsidSect="009F0A8D">
      <w:pgSz w:w="16838" w:h="11906" w:orient="landscape"/>
      <w:pgMar w:top="284" w:right="536"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5EF"/>
    <w:multiLevelType w:val="hybridMultilevel"/>
    <w:tmpl w:val="53A8B200"/>
    <w:lvl w:ilvl="0" w:tplc="0BECD86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nsid w:val="02C572F7"/>
    <w:multiLevelType w:val="hybridMultilevel"/>
    <w:tmpl w:val="5F768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4A30AB"/>
    <w:multiLevelType w:val="hybridMultilevel"/>
    <w:tmpl w:val="39B43F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E2838"/>
    <w:multiLevelType w:val="hybridMultilevel"/>
    <w:tmpl w:val="53A8A532"/>
    <w:lvl w:ilvl="0" w:tplc="1888963E">
      <w:start w:val="1"/>
      <w:numFmt w:val="decimal"/>
      <w:lvlText w:val="%1)"/>
      <w:lvlJc w:val="left"/>
      <w:pPr>
        <w:ind w:left="2629" w:hanging="360"/>
      </w:pPr>
      <w:rPr>
        <w:rFonts w:ascii="Times New Roman" w:eastAsia="Calibri"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C04ED9"/>
    <w:multiLevelType w:val="multilevel"/>
    <w:tmpl w:val="2318C670"/>
    <w:lvl w:ilvl="0">
      <w:start w:val="11"/>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F3A4D1E"/>
    <w:multiLevelType w:val="hybridMultilevel"/>
    <w:tmpl w:val="304A0E6C"/>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0B3B5F"/>
    <w:multiLevelType w:val="hybridMultilevel"/>
    <w:tmpl w:val="03C60FF4"/>
    <w:lvl w:ilvl="0" w:tplc="CCD00312">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7">
    <w:nsid w:val="11115FA7"/>
    <w:multiLevelType w:val="hybridMultilevel"/>
    <w:tmpl w:val="A6D6E222"/>
    <w:lvl w:ilvl="0" w:tplc="AF2A8B7C">
      <w:start w:val="1"/>
      <w:numFmt w:val="decimal"/>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16F61120"/>
    <w:multiLevelType w:val="hybridMultilevel"/>
    <w:tmpl w:val="29A056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1324E"/>
    <w:multiLevelType w:val="hybridMultilevel"/>
    <w:tmpl w:val="DBE44CA4"/>
    <w:lvl w:ilvl="0" w:tplc="9506792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0">
    <w:nsid w:val="1FF23EF2"/>
    <w:multiLevelType w:val="hybridMultilevel"/>
    <w:tmpl w:val="E3E44248"/>
    <w:lvl w:ilvl="0" w:tplc="EAD80F30">
      <w:start w:val="2"/>
      <w:numFmt w:val="decimal"/>
      <w:lvlText w:val="%1)"/>
      <w:lvlJc w:val="left"/>
      <w:pPr>
        <w:ind w:left="1837" w:hanging="360"/>
      </w:pPr>
      <w:rPr>
        <w:rFonts w:hint="default"/>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1">
    <w:nsid w:val="210C066C"/>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B30DA0"/>
    <w:multiLevelType w:val="hybridMultilevel"/>
    <w:tmpl w:val="304A0E6C"/>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4272DCB"/>
    <w:multiLevelType w:val="hybridMultilevel"/>
    <w:tmpl w:val="C2BAE96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3C4437"/>
    <w:multiLevelType w:val="hybridMultilevel"/>
    <w:tmpl w:val="C3DEA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279C2"/>
    <w:multiLevelType w:val="hybridMultilevel"/>
    <w:tmpl w:val="765877B0"/>
    <w:lvl w:ilvl="0" w:tplc="49AA4E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28CE321D"/>
    <w:multiLevelType w:val="hybridMultilevel"/>
    <w:tmpl w:val="B4A0F562"/>
    <w:lvl w:ilvl="0" w:tplc="90D8209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A4012D2"/>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18">
    <w:nsid w:val="2A4E2B6B"/>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C9F1488"/>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0">
    <w:nsid w:val="2FA46CA8"/>
    <w:multiLevelType w:val="multilevel"/>
    <w:tmpl w:val="7FDA4C0E"/>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30B72083"/>
    <w:multiLevelType w:val="hybridMultilevel"/>
    <w:tmpl w:val="4822BE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A36B5C"/>
    <w:multiLevelType w:val="hybridMultilevel"/>
    <w:tmpl w:val="D7F443E8"/>
    <w:lvl w:ilvl="0" w:tplc="29E6D548">
      <w:start w:val="1"/>
      <w:numFmt w:val="decimal"/>
      <w:lvlText w:val="%1)"/>
      <w:lvlJc w:val="left"/>
      <w:pPr>
        <w:ind w:left="1023" w:hanging="705"/>
      </w:pPr>
      <w:rPr>
        <w:rFonts w:eastAsia="Times New Roman"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3">
    <w:nsid w:val="337953CF"/>
    <w:multiLevelType w:val="hybridMultilevel"/>
    <w:tmpl w:val="C1D6D818"/>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B1569CB8">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0658C8"/>
    <w:multiLevelType w:val="hybridMultilevel"/>
    <w:tmpl w:val="F00EED3A"/>
    <w:lvl w:ilvl="0" w:tplc="FC24A090">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396B7E19"/>
    <w:multiLevelType w:val="multilevel"/>
    <w:tmpl w:val="6922B7AC"/>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nsid w:val="3C606CD7"/>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27">
    <w:nsid w:val="3CA00D79"/>
    <w:multiLevelType w:val="hybridMultilevel"/>
    <w:tmpl w:val="F06E4CB6"/>
    <w:lvl w:ilvl="0" w:tplc="4DD8EB1C">
      <w:start w:val="1"/>
      <w:numFmt w:val="decimal"/>
      <w:lvlText w:val="%1)"/>
      <w:lvlJc w:val="left"/>
      <w:pPr>
        <w:ind w:left="720" w:hanging="360"/>
      </w:pPr>
      <w:rPr>
        <w:rFonts w:ascii="Times New Roman" w:eastAsiaTheme="minorHAns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56103B"/>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9">
    <w:nsid w:val="49A92036"/>
    <w:multiLevelType w:val="hybridMultilevel"/>
    <w:tmpl w:val="FCFE2780"/>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A072391"/>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7B1911"/>
    <w:multiLevelType w:val="multilevel"/>
    <w:tmpl w:val="2F52E4BA"/>
    <w:lvl w:ilvl="0">
      <w:start w:val="8"/>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nsid w:val="4B774B16"/>
    <w:multiLevelType w:val="multilevel"/>
    <w:tmpl w:val="6F0EE738"/>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54726961"/>
    <w:multiLevelType w:val="hybridMultilevel"/>
    <w:tmpl w:val="C0923B90"/>
    <w:lvl w:ilvl="0" w:tplc="04190011">
      <w:start w:val="1"/>
      <w:numFmt w:val="decimal"/>
      <w:lvlText w:val="%1)"/>
      <w:lvlJc w:val="left"/>
      <w:pPr>
        <w:ind w:left="502" w:hanging="360"/>
      </w:pPr>
      <w:rPr>
        <w:rFonts w:hint="default"/>
      </w:rPr>
    </w:lvl>
    <w:lvl w:ilvl="1" w:tplc="6240BDAE">
      <w:start w:val="10"/>
      <w:numFmt w:val="decimal"/>
      <w:lvlText w:val="%2"/>
      <w:lvlJc w:val="left"/>
      <w:pPr>
        <w:ind w:left="1222" w:hanging="360"/>
      </w:pPr>
      <w:rPr>
        <w:rFonts w:hint="default"/>
      </w:rPr>
    </w:lvl>
    <w:lvl w:ilvl="2" w:tplc="8CDA2756">
      <w:start w:val="1"/>
      <w:numFmt w:val="decimal"/>
      <w:lvlText w:val="%3)"/>
      <w:lvlJc w:val="right"/>
      <w:pPr>
        <w:ind w:left="1030" w:hanging="180"/>
      </w:pPr>
      <w:rPr>
        <w:rFonts w:ascii="Times New Roman" w:eastAsia="Calibri" w:hAnsi="Times New Roman" w:cs="Times New Roman"/>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nsid w:val="5F521B39"/>
    <w:multiLevelType w:val="hybridMultilevel"/>
    <w:tmpl w:val="B600B138"/>
    <w:lvl w:ilvl="0" w:tplc="5F40A9E2">
      <w:start w:val="1"/>
      <w:numFmt w:val="decimal"/>
      <w:lvlText w:val="%1)"/>
      <w:lvlJc w:val="left"/>
      <w:pPr>
        <w:ind w:left="1069" w:hanging="360"/>
      </w:pPr>
      <w:rPr>
        <w:rFonts w:eastAsia="Times New Roman" w:cs="Times New Roman" w:hint="default"/>
        <w:b/>
        <w:sz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044AAC"/>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663FE2"/>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FF5B60"/>
    <w:multiLevelType w:val="hybridMultilevel"/>
    <w:tmpl w:val="4F88A5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D9735E"/>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4302312"/>
    <w:multiLevelType w:val="hybridMultilevel"/>
    <w:tmpl w:val="B7F84BD6"/>
    <w:lvl w:ilvl="0" w:tplc="6EE019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59E017C"/>
    <w:multiLevelType w:val="hybridMultilevel"/>
    <w:tmpl w:val="88B62EA6"/>
    <w:lvl w:ilvl="0" w:tplc="F060322C">
      <w:start w:val="1"/>
      <w:numFmt w:val="decimal"/>
      <w:lvlText w:val="%1)"/>
      <w:lvlJc w:val="left"/>
      <w:pPr>
        <w:ind w:left="720" w:hanging="360"/>
      </w:pPr>
      <w:rPr>
        <w:rFonts w:eastAsia="Times New Roman" w:cs="Times New Roman" w:hint="default"/>
        <w:b w:val="0"/>
        <w:sz w:val="20"/>
      </w:rPr>
    </w:lvl>
    <w:lvl w:ilvl="1" w:tplc="04190019" w:tentative="1">
      <w:start w:val="1"/>
      <w:numFmt w:val="lowerLetter"/>
      <w:lvlText w:val="%2."/>
      <w:lvlJc w:val="left"/>
      <w:pPr>
        <w:ind w:left="1440" w:hanging="360"/>
      </w:pPr>
    </w:lvl>
    <w:lvl w:ilvl="2" w:tplc="26EA5492">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78A2F02"/>
    <w:multiLevelType w:val="hybridMultilevel"/>
    <w:tmpl w:val="DE04EC9A"/>
    <w:lvl w:ilvl="0" w:tplc="5BC02990">
      <w:start w:val="1"/>
      <w:numFmt w:val="decimal"/>
      <w:lvlText w:val="%1)"/>
      <w:lvlJc w:val="left"/>
      <w:pPr>
        <w:ind w:left="1069" w:hanging="360"/>
      </w:pPr>
      <w:rPr>
        <w:rFonts w:eastAsia="Times New Roman" w:cs="Times New Roman" w:hint="default"/>
        <w:b/>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9AB6D44"/>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43">
    <w:nsid w:val="7BE01912"/>
    <w:multiLevelType w:val="hybridMultilevel"/>
    <w:tmpl w:val="18CCA0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47448"/>
    <w:multiLevelType w:val="multilevel"/>
    <w:tmpl w:val="99EA3406"/>
    <w:lvl w:ilvl="0">
      <w:start w:val="8"/>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3"/>
  </w:num>
  <w:num w:numId="2">
    <w:abstractNumId w:val="16"/>
  </w:num>
  <w:num w:numId="3">
    <w:abstractNumId w:val="23"/>
  </w:num>
  <w:num w:numId="4">
    <w:abstractNumId w:val="21"/>
  </w:num>
  <w:num w:numId="5">
    <w:abstractNumId w:val="31"/>
  </w:num>
  <w:num w:numId="6">
    <w:abstractNumId w:val="15"/>
  </w:num>
  <w:num w:numId="7">
    <w:abstractNumId w:val="25"/>
  </w:num>
  <w:num w:numId="8">
    <w:abstractNumId w:val="20"/>
  </w:num>
  <w:num w:numId="9">
    <w:abstractNumId w:val="2"/>
  </w:num>
  <w:num w:numId="10">
    <w:abstractNumId w:val="6"/>
  </w:num>
  <w:num w:numId="11">
    <w:abstractNumId w:val="32"/>
  </w:num>
  <w:num w:numId="12">
    <w:abstractNumId w:val="44"/>
  </w:num>
  <w:num w:numId="13">
    <w:abstractNumId w:val="13"/>
  </w:num>
  <w:num w:numId="14">
    <w:abstractNumId w:val="37"/>
  </w:num>
  <w:num w:numId="15">
    <w:abstractNumId w:val="1"/>
  </w:num>
  <w:num w:numId="16">
    <w:abstractNumId w:val="9"/>
  </w:num>
  <w:num w:numId="17">
    <w:abstractNumId w:val="4"/>
  </w:num>
  <w:num w:numId="18">
    <w:abstractNumId w:val="11"/>
  </w:num>
  <w:num w:numId="19">
    <w:abstractNumId w:val="19"/>
  </w:num>
  <w:num w:numId="20">
    <w:abstractNumId w:val="5"/>
  </w:num>
  <w:num w:numId="21">
    <w:abstractNumId w:val="18"/>
  </w:num>
  <w:num w:numId="22">
    <w:abstractNumId w:val="26"/>
  </w:num>
  <w:num w:numId="23">
    <w:abstractNumId w:val="14"/>
  </w:num>
  <w:num w:numId="24">
    <w:abstractNumId w:val="8"/>
  </w:num>
  <w:num w:numId="25">
    <w:abstractNumId w:val="30"/>
  </w:num>
  <w:num w:numId="26">
    <w:abstractNumId w:val="3"/>
  </w:num>
  <w:num w:numId="27">
    <w:abstractNumId w:val="7"/>
  </w:num>
  <w:num w:numId="28">
    <w:abstractNumId w:val="36"/>
  </w:num>
  <w:num w:numId="29">
    <w:abstractNumId w:val="24"/>
  </w:num>
  <w:num w:numId="30">
    <w:abstractNumId w:val="42"/>
  </w:num>
  <w:num w:numId="31">
    <w:abstractNumId w:val="35"/>
  </w:num>
  <w:num w:numId="32">
    <w:abstractNumId w:val="10"/>
  </w:num>
  <w:num w:numId="33">
    <w:abstractNumId w:val="41"/>
  </w:num>
  <w:num w:numId="34">
    <w:abstractNumId w:val="12"/>
  </w:num>
  <w:num w:numId="35">
    <w:abstractNumId w:val="38"/>
  </w:num>
  <w:num w:numId="36">
    <w:abstractNumId w:val="29"/>
  </w:num>
  <w:num w:numId="37">
    <w:abstractNumId w:val="34"/>
  </w:num>
  <w:num w:numId="38">
    <w:abstractNumId w:val="0"/>
  </w:num>
  <w:num w:numId="39">
    <w:abstractNumId w:val="40"/>
  </w:num>
  <w:num w:numId="40">
    <w:abstractNumId w:val="17"/>
  </w:num>
  <w:num w:numId="41">
    <w:abstractNumId w:val="28"/>
  </w:num>
  <w:num w:numId="42">
    <w:abstractNumId w:val="39"/>
  </w:num>
  <w:num w:numId="43">
    <w:abstractNumId w:val="43"/>
  </w:num>
  <w:num w:numId="44">
    <w:abstractNumId w:val="22"/>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530"/>
    <w:rsid w:val="00023443"/>
    <w:rsid w:val="00034807"/>
    <w:rsid w:val="0003494C"/>
    <w:rsid w:val="00051874"/>
    <w:rsid w:val="00065A26"/>
    <w:rsid w:val="00081337"/>
    <w:rsid w:val="00090B44"/>
    <w:rsid w:val="000A4842"/>
    <w:rsid w:val="000C3B36"/>
    <w:rsid w:val="000C5F3C"/>
    <w:rsid w:val="0010635D"/>
    <w:rsid w:val="00111057"/>
    <w:rsid w:val="00150BA5"/>
    <w:rsid w:val="00182D04"/>
    <w:rsid w:val="001A770B"/>
    <w:rsid w:val="001F5007"/>
    <w:rsid w:val="002337D4"/>
    <w:rsid w:val="00264D74"/>
    <w:rsid w:val="002B6606"/>
    <w:rsid w:val="002B6A0B"/>
    <w:rsid w:val="00310744"/>
    <w:rsid w:val="0031174C"/>
    <w:rsid w:val="0036557F"/>
    <w:rsid w:val="00376F18"/>
    <w:rsid w:val="00380298"/>
    <w:rsid w:val="003A1ACA"/>
    <w:rsid w:val="003E3BFA"/>
    <w:rsid w:val="00464B3B"/>
    <w:rsid w:val="00497F11"/>
    <w:rsid w:val="004B2841"/>
    <w:rsid w:val="005171F7"/>
    <w:rsid w:val="005219F0"/>
    <w:rsid w:val="005328B0"/>
    <w:rsid w:val="005460BC"/>
    <w:rsid w:val="00556202"/>
    <w:rsid w:val="00564513"/>
    <w:rsid w:val="005B69B4"/>
    <w:rsid w:val="005E52F0"/>
    <w:rsid w:val="0062765D"/>
    <w:rsid w:val="00632F0A"/>
    <w:rsid w:val="00643CF8"/>
    <w:rsid w:val="00671DAD"/>
    <w:rsid w:val="006C680B"/>
    <w:rsid w:val="006F7546"/>
    <w:rsid w:val="0072135B"/>
    <w:rsid w:val="007639D8"/>
    <w:rsid w:val="007738F6"/>
    <w:rsid w:val="007E6808"/>
    <w:rsid w:val="00803CCD"/>
    <w:rsid w:val="00846864"/>
    <w:rsid w:val="00886B9D"/>
    <w:rsid w:val="0089268E"/>
    <w:rsid w:val="008C2868"/>
    <w:rsid w:val="008C4EA4"/>
    <w:rsid w:val="008E72BA"/>
    <w:rsid w:val="008F7C3A"/>
    <w:rsid w:val="00910990"/>
    <w:rsid w:val="009739C7"/>
    <w:rsid w:val="009E41CC"/>
    <w:rsid w:val="009F0A8D"/>
    <w:rsid w:val="00A00AA4"/>
    <w:rsid w:val="00A13DA8"/>
    <w:rsid w:val="00A1720E"/>
    <w:rsid w:val="00A27EFC"/>
    <w:rsid w:val="00A332E6"/>
    <w:rsid w:val="00A37549"/>
    <w:rsid w:val="00A66DF3"/>
    <w:rsid w:val="00A96B05"/>
    <w:rsid w:val="00B3320C"/>
    <w:rsid w:val="00B34BB2"/>
    <w:rsid w:val="00B608C2"/>
    <w:rsid w:val="00B71530"/>
    <w:rsid w:val="00B75B77"/>
    <w:rsid w:val="00B94504"/>
    <w:rsid w:val="00C04E94"/>
    <w:rsid w:val="00C316A4"/>
    <w:rsid w:val="00C33D33"/>
    <w:rsid w:val="00C5583E"/>
    <w:rsid w:val="00C61DCC"/>
    <w:rsid w:val="00C664F3"/>
    <w:rsid w:val="00C75634"/>
    <w:rsid w:val="00D27B8E"/>
    <w:rsid w:val="00D8548E"/>
    <w:rsid w:val="00D95B35"/>
    <w:rsid w:val="00DB136C"/>
    <w:rsid w:val="00DB212B"/>
    <w:rsid w:val="00DC1BF0"/>
    <w:rsid w:val="00DC41CD"/>
    <w:rsid w:val="00DC67C2"/>
    <w:rsid w:val="00DD2C1B"/>
    <w:rsid w:val="00DE0D0F"/>
    <w:rsid w:val="00DE6537"/>
    <w:rsid w:val="00E01FD0"/>
    <w:rsid w:val="00E050F8"/>
    <w:rsid w:val="00E23DC6"/>
    <w:rsid w:val="00E33EB7"/>
    <w:rsid w:val="00E34BC8"/>
    <w:rsid w:val="00E37988"/>
    <w:rsid w:val="00E46D3C"/>
    <w:rsid w:val="00EC3375"/>
    <w:rsid w:val="00EC647F"/>
    <w:rsid w:val="00EE6131"/>
    <w:rsid w:val="00EF7454"/>
    <w:rsid w:val="00F14635"/>
    <w:rsid w:val="00F4674C"/>
    <w:rsid w:val="00F553E7"/>
    <w:rsid w:val="00F55BE9"/>
    <w:rsid w:val="00F60563"/>
    <w:rsid w:val="00FE1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3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C33D33"/>
    <w:pPr>
      <w:ind w:left="720"/>
      <w:contextualSpacing/>
    </w:pPr>
  </w:style>
  <w:style w:type="paragraph" w:customStyle="1" w:styleId="ConsPlusNormal">
    <w:name w:val="ConsPlusNormal"/>
    <w:link w:val="ConsPlusNormal0"/>
    <w:rsid w:val="00365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655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6557F"/>
    <w:rPr>
      <w:rFonts w:ascii="Arial" w:eastAsia="Times New Roman" w:hAnsi="Arial" w:cs="Arial"/>
      <w:sz w:val="20"/>
      <w:szCs w:val="20"/>
      <w:lang w:eastAsia="ru-RU"/>
    </w:rPr>
  </w:style>
  <w:style w:type="paragraph" w:styleId="a6">
    <w:name w:val="Normal (Web)"/>
    <w:basedOn w:val="a"/>
    <w:uiPriority w:val="99"/>
    <w:unhideWhenUsed/>
    <w:rsid w:val="00365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semiHidden/>
    <w:rsid w:val="009739C7"/>
    <w:pPr>
      <w:spacing w:after="120" w:line="276" w:lineRule="auto"/>
    </w:pPr>
    <w:rPr>
      <w:rFonts w:ascii="Calibri" w:eastAsia="Times New Roman" w:hAnsi="Calibri" w:cs="Times New Roman"/>
      <w:lang w:eastAsia="ru-RU"/>
    </w:rPr>
  </w:style>
  <w:style w:type="character" w:customStyle="1" w:styleId="a8">
    <w:name w:val="Основной текст Знак"/>
    <w:basedOn w:val="a0"/>
    <w:link w:val="a7"/>
    <w:semiHidden/>
    <w:rsid w:val="009739C7"/>
    <w:rPr>
      <w:rFonts w:ascii="Calibri" w:eastAsia="Times New Roman" w:hAnsi="Calibri" w:cs="Times New Roman"/>
      <w:lang w:eastAsia="ru-RU"/>
    </w:rPr>
  </w:style>
  <w:style w:type="paragraph" w:customStyle="1" w:styleId="1">
    <w:name w:val="Абзац списка1"/>
    <w:basedOn w:val="a"/>
    <w:rsid w:val="00564513"/>
    <w:pPr>
      <w:spacing w:after="0" w:line="240" w:lineRule="auto"/>
      <w:ind w:left="720"/>
      <w:jc w:val="both"/>
    </w:pPr>
    <w:rPr>
      <w:rFonts w:ascii="Calibri" w:eastAsia="Calibri" w:hAnsi="Calibri" w:cs="Times New Roman"/>
      <w:sz w:val="24"/>
      <w:lang w:eastAsia="ru-RU"/>
    </w:rPr>
  </w:style>
  <w:style w:type="character" w:customStyle="1" w:styleId="a5">
    <w:name w:val="Абзац списка Знак"/>
    <w:link w:val="a4"/>
    <w:uiPriority w:val="34"/>
    <w:locked/>
    <w:rsid w:val="00023443"/>
  </w:style>
  <w:style w:type="paragraph" w:styleId="a9">
    <w:name w:val="Balloon Text"/>
    <w:basedOn w:val="a"/>
    <w:link w:val="aa"/>
    <w:uiPriority w:val="99"/>
    <w:semiHidden/>
    <w:unhideWhenUsed/>
    <w:rsid w:val="00DC67C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C67C2"/>
    <w:rPr>
      <w:rFonts w:ascii="Segoe UI" w:hAnsi="Segoe UI" w:cs="Segoe UI"/>
      <w:sz w:val="18"/>
      <w:szCs w:val="18"/>
    </w:rPr>
  </w:style>
  <w:style w:type="paragraph" w:customStyle="1" w:styleId="10">
    <w:name w:val="Цитата1"/>
    <w:basedOn w:val="a"/>
    <w:rsid w:val="0072135B"/>
    <w:pPr>
      <w:overflowPunct w:val="0"/>
      <w:autoSpaceDE w:val="0"/>
      <w:autoSpaceDN w:val="0"/>
      <w:adjustRightInd w:val="0"/>
      <w:spacing w:before="120" w:after="0" w:line="240" w:lineRule="auto"/>
      <w:ind w:left="57" w:right="57"/>
      <w:jc w:val="both"/>
      <w:textAlignment w:val="baseline"/>
    </w:pPr>
    <w:rPr>
      <w:rFonts w:ascii="Times New Roman" w:eastAsia="Times New Roman" w:hAnsi="Times New Roman" w:cs="Times New Roman"/>
      <w:sz w:val="28"/>
      <w:szCs w:val="20"/>
      <w:lang w:eastAsia="ru-RU"/>
    </w:rPr>
  </w:style>
  <w:style w:type="paragraph" w:styleId="HTML">
    <w:name w:val="HTML Preformatted"/>
    <w:basedOn w:val="a"/>
    <w:link w:val="HTML0"/>
    <w:rsid w:val="005E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5E52F0"/>
    <w:rPr>
      <w:rFonts w:ascii="Courier New" w:eastAsia="Calibri" w:hAnsi="Courier New" w:cs="Courier New"/>
      <w:sz w:val="20"/>
      <w:szCs w:val="20"/>
      <w:lang w:eastAsia="ru-RU"/>
    </w:rPr>
  </w:style>
  <w:style w:type="paragraph" w:styleId="ab">
    <w:name w:val="Body Text Indent"/>
    <w:basedOn w:val="a"/>
    <w:link w:val="ac"/>
    <w:uiPriority w:val="99"/>
    <w:semiHidden/>
    <w:unhideWhenUsed/>
    <w:rsid w:val="001A770B"/>
    <w:pPr>
      <w:spacing w:after="120"/>
      <w:ind w:left="283"/>
    </w:pPr>
  </w:style>
  <w:style w:type="character" w:customStyle="1" w:styleId="ac">
    <w:name w:val="Основной текст с отступом Знак"/>
    <w:basedOn w:val="a0"/>
    <w:link w:val="ab"/>
    <w:uiPriority w:val="99"/>
    <w:semiHidden/>
    <w:rsid w:val="001A77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3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C33D33"/>
    <w:pPr>
      <w:ind w:left="720"/>
      <w:contextualSpacing/>
    </w:pPr>
  </w:style>
  <w:style w:type="paragraph" w:customStyle="1" w:styleId="ConsPlusNormal">
    <w:name w:val="ConsPlusNormal"/>
    <w:link w:val="ConsPlusNormal0"/>
    <w:rsid w:val="00365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655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6557F"/>
    <w:rPr>
      <w:rFonts w:ascii="Arial" w:eastAsia="Times New Roman" w:hAnsi="Arial" w:cs="Arial"/>
      <w:sz w:val="20"/>
      <w:szCs w:val="20"/>
      <w:lang w:eastAsia="ru-RU"/>
    </w:rPr>
  </w:style>
  <w:style w:type="paragraph" w:styleId="a6">
    <w:name w:val="Normal (Web)"/>
    <w:basedOn w:val="a"/>
    <w:uiPriority w:val="99"/>
    <w:unhideWhenUsed/>
    <w:rsid w:val="00365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semiHidden/>
    <w:rsid w:val="009739C7"/>
    <w:pPr>
      <w:spacing w:after="120" w:line="276" w:lineRule="auto"/>
    </w:pPr>
    <w:rPr>
      <w:rFonts w:ascii="Calibri" w:eastAsia="Times New Roman" w:hAnsi="Calibri" w:cs="Times New Roman"/>
      <w:lang w:eastAsia="ru-RU"/>
    </w:rPr>
  </w:style>
  <w:style w:type="character" w:customStyle="1" w:styleId="a8">
    <w:name w:val="Основной текст Знак"/>
    <w:basedOn w:val="a0"/>
    <w:link w:val="a7"/>
    <w:semiHidden/>
    <w:rsid w:val="009739C7"/>
    <w:rPr>
      <w:rFonts w:ascii="Calibri" w:eastAsia="Times New Roman" w:hAnsi="Calibri" w:cs="Times New Roman"/>
      <w:lang w:eastAsia="ru-RU"/>
    </w:rPr>
  </w:style>
  <w:style w:type="paragraph" w:customStyle="1" w:styleId="1">
    <w:name w:val="Абзац списка1"/>
    <w:basedOn w:val="a"/>
    <w:rsid w:val="00564513"/>
    <w:pPr>
      <w:spacing w:after="0" w:line="240" w:lineRule="auto"/>
      <w:ind w:left="720"/>
      <w:jc w:val="both"/>
    </w:pPr>
    <w:rPr>
      <w:rFonts w:ascii="Calibri" w:eastAsia="Calibri" w:hAnsi="Calibri" w:cs="Times New Roman"/>
      <w:sz w:val="24"/>
      <w:lang w:eastAsia="ru-RU"/>
    </w:rPr>
  </w:style>
  <w:style w:type="character" w:customStyle="1" w:styleId="a5">
    <w:name w:val="Абзац списка Знак"/>
    <w:link w:val="a4"/>
    <w:uiPriority w:val="34"/>
    <w:locked/>
    <w:rsid w:val="00023443"/>
  </w:style>
  <w:style w:type="paragraph" w:styleId="a9">
    <w:name w:val="Balloon Text"/>
    <w:basedOn w:val="a"/>
    <w:link w:val="aa"/>
    <w:uiPriority w:val="99"/>
    <w:semiHidden/>
    <w:unhideWhenUsed/>
    <w:rsid w:val="00DC67C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C67C2"/>
    <w:rPr>
      <w:rFonts w:ascii="Segoe UI" w:hAnsi="Segoe UI" w:cs="Segoe UI"/>
      <w:sz w:val="18"/>
      <w:szCs w:val="18"/>
    </w:rPr>
  </w:style>
  <w:style w:type="paragraph" w:customStyle="1" w:styleId="10">
    <w:name w:val="Цитата1"/>
    <w:basedOn w:val="a"/>
    <w:rsid w:val="0072135B"/>
    <w:pPr>
      <w:overflowPunct w:val="0"/>
      <w:autoSpaceDE w:val="0"/>
      <w:autoSpaceDN w:val="0"/>
      <w:adjustRightInd w:val="0"/>
      <w:spacing w:before="120" w:after="0" w:line="240" w:lineRule="auto"/>
      <w:ind w:left="57" w:right="57"/>
      <w:jc w:val="both"/>
      <w:textAlignment w:val="baseline"/>
    </w:pPr>
    <w:rPr>
      <w:rFonts w:ascii="Times New Roman" w:eastAsia="Times New Roman" w:hAnsi="Times New Roman" w:cs="Times New Roman"/>
      <w:sz w:val="28"/>
      <w:szCs w:val="20"/>
      <w:lang w:eastAsia="ru-RU"/>
    </w:rPr>
  </w:style>
  <w:style w:type="paragraph" w:styleId="HTML">
    <w:name w:val="HTML Preformatted"/>
    <w:basedOn w:val="a"/>
    <w:link w:val="HTML0"/>
    <w:rsid w:val="005E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5E52F0"/>
    <w:rPr>
      <w:rFonts w:ascii="Courier New" w:eastAsia="Calibri" w:hAnsi="Courier New" w:cs="Courier New"/>
      <w:sz w:val="20"/>
      <w:szCs w:val="20"/>
      <w:lang w:eastAsia="ru-RU"/>
    </w:rPr>
  </w:style>
  <w:style w:type="paragraph" w:styleId="ab">
    <w:name w:val="Body Text Indent"/>
    <w:basedOn w:val="a"/>
    <w:link w:val="ac"/>
    <w:uiPriority w:val="99"/>
    <w:semiHidden/>
    <w:unhideWhenUsed/>
    <w:rsid w:val="001A770B"/>
    <w:pPr>
      <w:spacing w:after="120"/>
      <w:ind w:left="283"/>
    </w:pPr>
  </w:style>
  <w:style w:type="character" w:customStyle="1" w:styleId="ac">
    <w:name w:val="Основной текст с отступом Знак"/>
    <w:basedOn w:val="a0"/>
    <w:link w:val="ab"/>
    <w:uiPriority w:val="99"/>
    <w:semiHidden/>
    <w:rsid w:val="001A7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DEED56B6782D8DC6C4FEC046A1B14D5F94E4B23EA8259F6C27715990CA598EE7CADEDCADAD5C08D4CA9FE552F134A269EF79006131AE307GBE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8CCC1-6387-4504-96B2-A51E8452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944</Words>
  <Characters>5383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Пьянкова Анастасия Викторовна</dc:creator>
  <cp:keywords/>
  <dc:description/>
  <cp:lastModifiedBy>Каменских Елена Михайловна</cp:lastModifiedBy>
  <cp:revision>15</cp:revision>
  <cp:lastPrinted>2021-03-29T07:46:00Z</cp:lastPrinted>
  <dcterms:created xsi:type="dcterms:W3CDTF">2021-03-25T11:54:00Z</dcterms:created>
  <dcterms:modified xsi:type="dcterms:W3CDTF">2021-03-29T07:52:00Z</dcterms:modified>
</cp:coreProperties>
</file>